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F1" w:rsidRDefault="008A63F1" w:rsidP="00955C83">
      <w:pPr>
        <w:jc w:val="center"/>
        <w:rPr>
          <w:u w:val="single"/>
          <w:rtl/>
        </w:rPr>
      </w:pPr>
    </w:p>
    <w:p w:rsidR="008A63F1" w:rsidRDefault="008A63F1" w:rsidP="00955C83">
      <w:pPr>
        <w:jc w:val="center"/>
        <w:rPr>
          <w:u w:val="single"/>
          <w:rtl/>
        </w:rPr>
      </w:pPr>
    </w:p>
    <w:p w:rsidR="008A63F1" w:rsidRDefault="008A63F1" w:rsidP="00955C83">
      <w:pPr>
        <w:jc w:val="center"/>
        <w:rPr>
          <w:u w:val="single"/>
        </w:rPr>
      </w:pPr>
    </w:p>
    <w:p w:rsidR="008A63F1" w:rsidRPr="00945621" w:rsidRDefault="008A63F1" w:rsidP="00955C83">
      <w:pPr>
        <w:jc w:val="center"/>
        <w:rPr>
          <w:b/>
          <w:bCs/>
          <w:sz w:val="28"/>
          <w:szCs w:val="28"/>
          <w:rtl/>
        </w:rPr>
      </w:pPr>
      <w:r w:rsidRPr="00945621">
        <w:rPr>
          <w:b/>
          <w:bCs/>
          <w:sz w:val="28"/>
          <w:szCs w:val="28"/>
          <w:rtl/>
        </w:rPr>
        <w:t>אוניבר</w:t>
      </w:r>
      <w:r>
        <w:rPr>
          <w:b/>
          <w:bCs/>
          <w:sz w:val="28"/>
          <w:szCs w:val="28"/>
          <w:rtl/>
        </w:rPr>
        <w:t>ס</w:t>
      </w:r>
      <w:r w:rsidRPr="00945621">
        <w:rPr>
          <w:b/>
          <w:bCs/>
          <w:sz w:val="28"/>
          <w:szCs w:val="28"/>
          <w:rtl/>
        </w:rPr>
        <w:t xml:space="preserve">יטת </w:t>
      </w:r>
      <w:r>
        <w:rPr>
          <w:b/>
          <w:bCs/>
          <w:sz w:val="28"/>
          <w:szCs w:val="28"/>
          <w:rtl/>
        </w:rPr>
        <w:t>בר-אילן</w:t>
      </w:r>
    </w:p>
    <w:p w:rsidR="008A63F1" w:rsidRPr="00945621" w:rsidRDefault="008A63F1" w:rsidP="00955C83">
      <w:pPr>
        <w:bidi w:val="0"/>
        <w:jc w:val="center"/>
        <w:rPr>
          <w:b/>
          <w:bCs/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b/>
                <w:bCs/>
                <w:sz w:val="28"/>
                <w:szCs w:val="28"/>
              </w:rPr>
              <w:t>Bar-Ilan</w:t>
            </w:r>
          </w:smartTag>
          <w:r>
            <w:rPr>
              <w:b/>
              <w:bCs/>
              <w:sz w:val="28"/>
              <w:szCs w:val="28"/>
            </w:rPr>
            <w:t xml:space="preserve"> </w:t>
          </w:r>
          <w:smartTag w:uri="urn:schemas-microsoft-com:office:smarttags" w:element="PlaceType">
            <w:r>
              <w:rPr>
                <w:b/>
                <w:bCs/>
                <w:sz w:val="28"/>
                <w:szCs w:val="28"/>
              </w:rPr>
              <w:t>University</w:t>
            </w:r>
          </w:smartTag>
        </w:smartTag>
      </w:smartTag>
      <w:r w:rsidRPr="00945621">
        <w:rPr>
          <w:b/>
          <w:bCs/>
          <w:sz w:val="28"/>
          <w:szCs w:val="28"/>
        </w:rPr>
        <w:t xml:space="preserve"> </w:t>
      </w:r>
    </w:p>
    <w:p w:rsidR="008A63F1" w:rsidRPr="00945621" w:rsidRDefault="008A63F1" w:rsidP="00955C83">
      <w:pPr>
        <w:bidi w:val="0"/>
        <w:jc w:val="center"/>
        <w:rPr>
          <w:b/>
          <w:bCs/>
          <w:sz w:val="28"/>
          <w:szCs w:val="28"/>
        </w:rPr>
      </w:pPr>
    </w:p>
    <w:p w:rsidR="008A63F1" w:rsidRPr="00945621" w:rsidRDefault="008A63F1" w:rsidP="00955C83">
      <w:pPr>
        <w:bidi w:val="0"/>
        <w:jc w:val="center"/>
        <w:rPr>
          <w:b/>
          <w:bCs/>
          <w:sz w:val="28"/>
          <w:szCs w:val="28"/>
          <w:rtl/>
        </w:rPr>
      </w:pPr>
      <w:r w:rsidRPr="00945621">
        <w:rPr>
          <w:b/>
          <w:bCs/>
          <w:sz w:val="28"/>
          <w:szCs w:val="28"/>
          <w:rtl/>
        </w:rPr>
        <w:t>הכנס ה</w:t>
      </w:r>
      <w:r>
        <w:rPr>
          <w:b/>
          <w:bCs/>
          <w:sz w:val="28"/>
          <w:szCs w:val="28"/>
          <w:rtl/>
        </w:rPr>
        <w:t>ארבעים</w:t>
      </w:r>
      <w:r w:rsidRPr="00945621">
        <w:rPr>
          <w:b/>
          <w:bCs/>
          <w:sz w:val="28"/>
          <w:szCs w:val="28"/>
          <w:rtl/>
        </w:rPr>
        <w:t xml:space="preserve"> של</w:t>
      </w:r>
    </w:p>
    <w:p w:rsidR="008A63F1" w:rsidRPr="00945621" w:rsidRDefault="008A63F1" w:rsidP="00955C83">
      <w:pPr>
        <w:bidi w:val="0"/>
        <w:jc w:val="center"/>
        <w:rPr>
          <w:b/>
          <w:bCs/>
          <w:sz w:val="28"/>
          <w:szCs w:val="28"/>
          <w:rtl/>
        </w:rPr>
      </w:pPr>
      <w:r w:rsidRPr="00945621">
        <w:rPr>
          <w:b/>
          <w:bCs/>
          <w:sz w:val="28"/>
          <w:szCs w:val="28"/>
          <w:rtl/>
        </w:rPr>
        <w:t>האגודה לקידום הלימודים</w:t>
      </w:r>
    </w:p>
    <w:p w:rsidR="008A63F1" w:rsidRPr="00945621" w:rsidRDefault="008A63F1" w:rsidP="00955C83">
      <w:pPr>
        <w:bidi w:val="0"/>
        <w:jc w:val="center"/>
        <w:rPr>
          <w:b/>
          <w:bCs/>
          <w:sz w:val="28"/>
          <w:szCs w:val="28"/>
          <w:rtl/>
        </w:rPr>
      </w:pPr>
      <w:r w:rsidRPr="00945621">
        <w:rPr>
          <w:b/>
          <w:bCs/>
          <w:sz w:val="28"/>
          <w:szCs w:val="28"/>
          <w:rtl/>
        </w:rPr>
        <w:t>הקלאסיים בישראל</w:t>
      </w:r>
    </w:p>
    <w:p w:rsidR="008A63F1" w:rsidRDefault="008A63F1" w:rsidP="00955C83">
      <w:pPr>
        <w:bidi w:val="0"/>
        <w:jc w:val="center"/>
        <w:rPr>
          <w:b/>
          <w:bCs/>
          <w:sz w:val="28"/>
          <w:szCs w:val="28"/>
        </w:rPr>
      </w:pPr>
      <w:r w:rsidRPr="00945621">
        <w:rPr>
          <w:b/>
          <w:bCs/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>40</w:t>
      </w:r>
      <w:r w:rsidRPr="00945621">
        <w:rPr>
          <w:b/>
          <w:bCs/>
          <w:sz w:val="28"/>
          <w:szCs w:val="28"/>
          <w:vertAlign w:val="superscript"/>
        </w:rPr>
        <w:t>th</w:t>
      </w:r>
      <w:r w:rsidRPr="00945621">
        <w:rPr>
          <w:b/>
          <w:bCs/>
          <w:sz w:val="28"/>
          <w:szCs w:val="28"/>
        </w:rPr>
        <w:t xml:space="preserve"> Conference</w:t>
      </w:r>
    </w:p>
    <w:p w:rsidR="008A63F1" w:rsidRPr="00945621" w:rsidRDefault="008A63F1" w:rsidP="008131EE">
      <w:pPr>
        <w:bidi w:val="0"/>
        <w:jc w:val="center"/>
        <w:rPr>
          <w:b/>
          <w:bCs/>
          <w:sz w:val="28"/>
          <w:szCs w:val="28"/>
        </w:rPr>
      </w:pPr>
      <w:r w:rsidRPr="00945621">
        <w:rPr>
          <w:b/>
          <w:bCs/>
          <w:sz w:val="28"/>
          <w:szCs w:val="28"/>
        </w:rPr>
        <w:t xml:space="preserve"> of the </w:t>
      </w:r>
      <w:smartTag w:uri="urn:schemas-microsoft-com:office:smarttags" w:element="country-region">
        <w:smartTag w:uri="urn:schemas-microsoft-com:office:smarttags" w:element="place">
          <w:r w:rsidRPr="00945621">
            <w:rPr>
              <w:b/>
              <w:bCs/>
              <w:sz w:val="28"/>
              <w:szCs w:val="28"/>
            </w:rPr>
            <w:t>Israel</w:t>
          </w:r>
        </w:smartTag>
      </w:smartTag>
      <w:r w:rsidRPr="00945621">
        <w:rPr>
          <w:b/>
          <w:bCs/>
          <w:sz w:val="28"/>
          <w:szCs w:val="28"/>
        </w:rPr>
        <w:t xml:space="preserve"> Society for </w:t>
      </w:r>
    </w:p>
    <w:p w:rsidR="008A63F1" w:rsidRPr="00945621" w:rsidRDefault="008A63F1" w:rsidP="00955C83">
      <w:pPr>
        <w:bidi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t</w:t>
      </w:r>
      <w:r w:rsidRPr="00945621">
        <w:rPr>
          <w:b/>
          <w:bCs/>
          <w:sz w:val="28"/>
          <w:szCs w:val="28"/>
        </w:rPr>
        <w:t>he Promotion of Classical Studies</w:t>
      </w:r>
    </w:p>
    <w:p w:rsidR="008A63F1" w:rsidRDefault="008A63F1" w:rsidP="00955C83">
      <w:pPr>
        <w:bidi w:val="0"/>
        <w:jc w:val="center"/>
        <w:rPr>
          <w:b/>
          <w:bCs/>
          <w:u w:val="single"/>
        </w:rPr>
      </w:pPr>
    </w:p>
    <w:p w:rsidR="008A63F1" w:rsidRDefault="008A63F1" w:rsidP="008131EE">
      <w:pPr>
        <w:bidi w:val="0"/>
        <w:jc w:val="center"/>
        <w:rPr>
          <w:b/>
          <w:bCs/>
          <w:u w:val="single"/>
        </w:rPr>
      </w:pPr>
    </w:p>
    <w:p w:rsidR="008A63F1" w:rsidRDefault="008A63F1" w:rsidP="00955C83">
      <w:pPr>
        <w:bidi w:val="0"/>
        <w:jc w:val="center"/>
        <w:rPr>
          <w:b/>
          <w:bCs/>
          <w:u w:val="single"/>
        </w:rPr>
      </w:pPr>
    </w:p>
    <w:p w:rsidR="008A63F1" w:rsidRDefault="008A63F1" w:rsidP="00955C83">
      <w:pPr>
        <w:bidi w:val="0"/>
        <w:jc w:val="center"/>
        <w:rPr>
          <w:b/>
          <w:bCs/>
          <w:u w:val="single"/>
        </w:rPr>
      </w:pPr>
    </w:p>
    <w:p w:rsidR="008A63F1" w:rsidRDefault="008A63F1" w:rsidP="00955C83">
      <w:pPr>
        <w:bidi w:val="0"/>
        <w:jc w:val="center"/>
        <w:rPr>
          <w:b/>
          <w:bCs/>
          <w:u w:val="single"/>
        </w:rPr>
      </w:pPr>
    </w:p>
    <w:p w:rsidR="008A63F1" w:rsidRDefault="008A63F1" w:rsidP="00955C83">
      <w:pPr>
        <w:bidi w:val="0"/>
        <w:jc w:val="center"/>
        <w:rPr>
          <w:b/>
          <w:bCs/>
          <w:u w:val="single"/>
        </w:rPr>
      </w:pPr>
    </w:p>
    <w:p w:rsidR="008A63F1" w:rsidRDefault="008A63F1" w:rsidP="00955C83">
      <w:pPr>
        <w:bidi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  </w:t>
      </w:r>
    </w:p>
    <w:p w:rsidR="008A63F1" w:rsidRDefault="008A63F1" w:rsidP="00955C83">
      <w:pPr>
        <w:bidi w:val="0"/>
        <w:jc w:val="center"/>
        <w:rPr>
          <w:b/>
          <w:bCs/>
          <w:u w:val="single"/>
        </w:rPr>
      </w:pPr>
    </w:p>
    <w:p w:rsidR="008A63F1" w:rsidRDefault="008A63F1" w:rsidP="00955C83">
      <w:pPr>
        <w:bidi w:val="0"/>
        <w:jc w:val="center"/>
        <w:rPr>
          <w:b/>
          <w:bCs/>
          <w:u w:val="single"/>
        </w:rPr>
      </w:pPr>
    </w:p>
    <w:p w:rsidR="008A63F1" w:rsidRDefault="008A63F1" w:rsidP="00955C83">
      <w:pPr>
        <w:bidi w:val="0"/>
        <w:jc w:val="center"/>
        <w:rPr>
          <w:b/>
          <w:bCs/>
          <w:u w:val="single"/>
        </w:rPr>
      </w:pPr>
    </w:p>
    <w:p w:rsidR="008A63F1" w:rsidRDefault="008A63F1" w:rsidP="00955C83">
      <w:pPr>
        <w:bidi w:val="0"/>
        <w:jc w:val="center"/>
        <w:rPr>
          <w:b/>
          <w:bCs/>
          <w:u w:val="single"/>
        </w:rPr>
      </w:pPr>
    </w:p>
    <w:p w:rsidR="008A63F1" w:rsidRDefault="008A63F1" w:rsidP="00955C83">
      <w:pPr>
        <w:bidi w:val="0"/>
        <w:jc w:val="center"/>
        <w:rPr>
          <w:b/>
          <w:bCs/>
          <w:u w:val="single"/>
        </w:rPr>
      </w:pPr>
    </w:p>
    <w:p w:rsidR="008A63F1" w:rsidRDefault="008A63F1" w:rsidP="00955C83">
      <w:pPr>
        <w:bidi w:val="0"/>
        <w:jc w:val="center"/>
        <w:rPr>
          <w:b/>
          <w:bCs/>
          <w:u w:val="single"/>
        </w:rPr>
      </w:pPr>
    </w:p>
    <w:p w:rsidR="008A63F1" w:rsidRDefault="008A63F1" w:rsidP="00955C83">
      <w:pPr>
        <w:bidi w:val="0"/>
        <w:jc w:val="center"/>
        <w:rPr>
          <w:b/>
          <w:bCs/>
          <w:u w:val="single"/>
        </w:rPr>
      </w:pPr>
    </w:p>
    <w:p w:rsidR="008A63F1" w:rsidRDefault="008A63F1" w:rsidP="00955C83">
      <w:pPr>
        <w:bidi w:val="0"/>
        <w:jc w:val="center"/>
        <w:rPr>
          <w:b/>
          <w:bCs/>
          <w:u w:val="single"/>
        </w:rPr>
      </w:pPr>
    </w:p>
    <w:p w:rsidR="008A63F1" w:rsidRDefault="008A63F1" w:rsidP="00955C83">
      <w:pPr>
        <w:bidi w:val="0"/>
        <w:jc w:val="center"/>
        <w:rPr>
          <w:b/>
          <w:bCs/>
          <w:u w:val="single"/>
        </w:rPr>
      </w:pPr>
    </w:p>
    <w:p w:rsidR="008A63F1" w:rsidRDefault="008A63F1" w:rsidP="00955C83">
      <w:pPr>
        <w:bidi w:val="0"/>
        <w:jc w:val="center"/>
        <w:rPr>
          <w:b/>
          <w:bCs/>
          <w:u w:val="single"/>
        </w:rPr>
      </w:pPr>
    </w:p>
    <w:p w:rsidR="008A63F1" w:rsidRDefault="008A63F1" w:rsidP="00955C83">
      <w:pPr>
        <w:bidi w:val="0"/>
        <w:jc w:val="center"/>
        <w:rPr>
          <w:b/>
          <w:bCs/>
          <w:u w:val="single"/>
        </w:rPr>
      </w:pPr>
    </w:p>
    <w:p w:rsidR="008A63F1" w:rsidRPr="00144CD6" w:rsidRDefault="008A63F1" w:rsidP="00955C83">
      <w:pPr>
        <w:bidi w:val="0"/>
        <w:jc w:val="right"/>
        <w:rPr>
          <w:rtl/>
        </w:rPr>
      </w:pPr>
      <w:r w:rsidRPr="00144CD6">
        <w:rPr>
          <w:rtl/>
        </w:rPr>
        <w:t>ימים ד'-ה',</w:t>
      </w:r>
      <w:r>
        <w:rPr>
          <w:rtl/>
        </w:rPr>
        <w:t xml:space="preserve"> יג'-יד'</w:t>
      </w:r>
      <w:r w:rsidRPr="00144CD6">
        <w:rPr>
          <w:rtl/>
        </w:rPr>
        <w:t xml:space="preserve"> </w:t>
      </w:r>
      <w:r>
        <w:rPr>
          <w:rtl/>
        </w:rPr>
        <w:t>ב</w:t>
      </w:r>
      <w:r w:rsidRPr="00144CD6">
        <w:rPr>
          <w:rtl/>
        </w:rPr>
        <w:t>סיון תשע</w:t>
      </w:r>
      <w:r>
        <w:rPr>
          <w:rtl/>
        </w:rPr>
        <w:t>"א</w:t>
      </w:r>
    </w:p>
    <w:p w:rsidR="008A63F1" w:rsidRPr="00144CD6" w:rsidRDefault="008A63F1" w:rsidP="00955C83">
      <w:pPr>
        <w:rPr>
          <w:rtl/>
        </w:rPr>
      </w:pPr>
      <w:r>
        <w:rPr>
          <w:rtl/>
        </w:rPr>
        <w:t xml:space="preserve">15-16 </w:t>
      </w:r>
      <w:r w:rsidRPr="00144CD6">
        <w:rPr>
          <w:rtl/>
        </w:rPr>
        <w:t>ביוני 201</w:t>
      </w:r>
      <w:r>
        <w:rPr>
          <w:rtl/>
        </w:rPr>
        <w:t>1</w:t>
      </w:r>
    </w:p>
    <w:p w:rsidR="008A63F1" w:rsidRDefault="008A63F1" w:rsidP="00955C83">
      <w:pPr>
        <w:rPr>
          <w:rtl/>
        </w:rPr>
      </w:pPr>
      <w:r>
        <w:rPr>
          <w:rtl/>
        </w:rPr>
        <w:t>אולם ע"ש בק, בנין 410</w:t>
      </w:r>
    </w:p>
    <w:p w:rsidR="008A63F1" w:rsidRDefault="008A63F1" w:rsidP="00955C83">
      <w:pPr>
        <w:bidi w:val="0"/>
        <w:jc w:val="right"/>
        <w:rPr>
          <w:rtl/>
        </w:rPr>
      </w:pPr>
      <w:r w:rsidRPr="00144CD6">
        <w:rPr>
          <w:rtl/>
        </w:rPr>
        <w:t xml:space="preserve">אוניברסיטת </w:t>
      </w:r>
      <w:r>
        <w:rPr>
          <w:rtl/>
        </w:rPr>
        <w:t>בר-אילן</w:t>
      </w:r>
    </w:p>
    <w:p w:rsidR="008A63F1" w:rsidRDefault="008A63F1" w:rsidP="00955C83">
      <w:pPr>
        <w:bidi w:val="0"/>
        <w:jc w:val="right"/>
        <w:rPr>
          <w:rtl/>
        </w:rPr>
      </w:pPr>
    </w:p>
    <w:p w:rsidR="008A63F1" w:rsidRDefault="008A63F1" w:rsidP="00955C83">
      <w:pPr>
        <w:bidi w:val="0"/>
        <w:jc w:val="center"/>
      </w:pPr>
    </w:p>
    <w:p w:rsidR="008A63F1" w:rsidRDefault="008A63F1" w:rsidP="00955C83">
      <w:pPr>
        <w:bidi w:val="0"/>
        <w:jc w:val="right"/>
      </w:pPr>
    </w:p>
    <w:p w:rsidR="008A63F1" w:rsidRDefault="008A63F1" w:rsidP="00955C83">
      <w:pPr>
        <w:bidi w:val="0"/>
        <w:jc w:val="right"/>
      </w:pPr>
    </w:p>
    <w:p w:rsidR="008A63F1" w:rsidRDefault="008A63F1" w:rsidP="00955C83">
      <w:pPr>
        <w:bidi w:val="0"/>
        <w:jc w:val="right"/>
      </w:pPr>
    </w:p>
    <w:p w:rsidR="008A63F1" w:rsidRDefault="008A63F1" w:rsidP="00955C83">
      <w:pPr>
        <w:bidi w:val="0"/>
        <w:jc w:val="right"/>
      </w:pPr>
    </w:p>
    <w:p w:rsidR="008A63F1" w:rsidRDefault="008A63F1" w:rsidP="00955C83">
      <w:pPr>
        <w:bidi w:val="0"/>
        <w:jc w:val="right"/>
      </w:pPr>
    </w:p>
    <w:p w:rsidR="008A63F1" w:rsidRDefault="008A63F1" w:rsidP="00955C83">
      <w:pPr>
        <w:bidi w:val="0"/>
        <w:jc w:val="right"/>
      </w:pPr>
    </w:p>
    <w:p w:rsidR="008A63F1" w:rsidRDefault="008A63F1" w:rsidP="00955C83">
      <w:pPr>
        <w:bidi w:val="0"/>
        <w:jc w:val="right"/>
        <w:rPr>
          <w:rtl/>
        </w:rPr>
      </w:pPr>
    </w:p>
    <w:p w:rsidR="008A63F1" w:rsidRDefault="008A63F1" w:rsidP="00955C83">
      <w:pPr>
        <w:bidi w:val="0"/>
        <w:jc w:val="right"/>
        <w:rPr>
          <w:rtl/>
        </w:rPr>
      </w:pPr>
    </w:p>
    <w:p w:rsidR="008A63F1" w:rsidRDefault="008A63F1" w:rsidP="00955C83">
      <w:pPr>
        <w:bidi w:val="0"/>
      </w:pPr>
      <w:r>
        <w:t>Wednesday and Thursday, June 15-16, 2011</w:t>
      </w:r>
    </w:p>
    <w:p w:rsidR="008A63F1" w:rsidRDefault="008A63F1" w:rsidP="008131EE">
      <w:pPr>
        <w:bidi w:val="0"/>
      </w:pPr>
      <w:r>
        <w:t>Beck Lecture Hall, Building #410</w:t>
      </w:r>
    </w:p>
    <w:p w:rsidR="008A63F1" w:rsidRDefault="008A63F1" w:rsidP="00955C83">
      <w:pPr>
        <w:bidi w:val="0"/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Bar-Ilan</w:t>
            </w:r>
          </w:smartTag>
          <w:r>
            <w:t xml:space="preserve"> </w:t>
          </w:r>
          <w:smartTag w:uri="urn:schemas-microsoft-com:office:smarttags" w:element="PlaceType">
            <w:smartTag w:uri="urn:schemas-microsoft-com:office:smarttags" w:element="country-region">
              <w:r>
                <w:t>University</w:t>
              </w:r>
            </w:smartTag>
          </w:smartTag>
        </w:smartTag>
      </w:smartTag>
    </w:p>
    <w:p w:rsidR="008A63F1" w:rsidRDefault="008A63F1" w:rsidP="00955C83">
      <w:pPr>
        <w:bidi w:val="0"/>
      </w:pPr>
    </w:p>
    <w:p w:rsidR="008A63F1" w:rsidRDefault="008A63F1" w:rsidP="00955C83">
      <w:pPr>
        <w:bidi w:val="0"/>
      </w:pPr>
    </w:p>
    <w:p w:rsidR="008A63F1" w:rsidRDefault="008A63F1" w:rsidP="00955C83">
      <w:pPr>
        <w:bidi w:val="0"/>
      </w:pPr>
      <w:r w:rsidRPr="00173C66">
        <w:rPr>
          <w:b/>
          <w:bCs/>
          <w:sz w:val="28"/>
          <w:szCs w:val="28"/>
        </w:rPr>
        <w:t>Wednesday, Jun</w:t>
      </w:r>
      <w:r>
        <w:rPr>
          <w:b/>
          <w:bCs/>
          <w:sz w:val="28"/>
          <w:szCs w:val="28"/>
        </w:rPr>
        <w:t>e 15</w:t>
      </w:r>
      <w:r w:rsidRPr="00173C66">
        <w:rPr>
          <w:b/>
          <w:bCs/>
          <w:sz w:val="28"/>
          <w:szCs w:val="28"/>
        </w:rPr>
        <w:t xml:space="preserve"> </w:t>
      </w:r>
      <w:r w:rsidRPr="00173C66">
        <w:rPr>
          <w:b/>
          <w:bCs/>
          <w:sz w:val="28"/>
          <w:szCs w:val="28"/>
          <w:rtl/>
        </w:rPr>
        <w:t xml:space="preserve">יום רביעי, </w:t>
      </w:r>
      <w:r>
        <w:rPr>
          <w:b/>
          <w:bCs/>
          <w:sz w:val="28"/>
          <w:szCs w:val="28"/>
          <w:rtl/>
        </w:rPr>
        <w:t>יג'</w:t>
      </w:r>
      <w:r w:rsidRPr="00173C66"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ב</w:t>
      </w:r>
      <w:r w:rsidRPr="00173C66">
        <w:rPr>
          <w:b/>
          <w:bCs/>
          <w:sz w:val="28"/>
          <w:szCs w:val="28"/>
          <w:rtl/>
        </w:rPr>
        <w:t xml:space="preserve">סיון                                                                              </w:t>
      </w:r>
    </w:p>
    <w:p w:rsidR="008A63F1" w:rsidRPr="00E07952" w:rsidRDefault="008A63F1" w:rsidP="00E07952">
      <w:pPr>
        <w:rPr>
          <w:b/>
          <w:bCs/>
          <w:u w:val="single"/>
          <w:rtl/>
        </w:rPr>
      </w:pPr>
      <w:r w:rsidRPr="00CF6581">
        <w:rPr>
          <w:b/>
          <w:bCs/>
        </w:rPr>
        <w:t>9:00-9:30</w:t>
      </w:r>
      <w:r w:rsidRPr="00CF6581">
        <w:rPr>
          <w:b/>
          <w:bCs/>
          <w:rtl/>
        </w:rPr>
        <w:t xml:space="preserve">    התכנסות והרשמה</w:t>
      </w:r>
    </w:p>
    <w:p w:rsidR="008A63F1" w:rsidRDefault="008A63F1" w:rsidP="00CF6581">
      <w:pPr>
        <w:bidi w:val="0"/>
        <w:rPr>
          <w:b/>
          <w:bCs/>
          <w:u w:val="single"/>
        </w:rPr>
      </w:pPr>
    </w:p>
    <w:p w:rsidR="008A63F1" w:rsidRDefault="008A63F1" w:rsidP="00897602">
      <w:pPr>
        <w:bidi w:val="0"/>
      </w:pPr>
      <w:r w:rsidRPr="00F9678E">
        <w:rPr>
          <w:b/>
          <w:bCs/>
          <w:u w:val="single"/>
        </w:rPr>
        <w:t>O</w:t>
      </w:r>
      <w:r>
        <w:rPr>
          <w:b/>
          <w:bCs/>
          <w:u w:val="single"/>
        </w:rPr>
        <w:t xml:space="preserve">PENING </w:t>
      </w:r>
      <w:r w:rsidRPr="007177EA">
        <w:rPr>
          <w:b/>
          <w:bCs/>
          <w:u w:val="single"/>
        </w:rPr>
        <w:t xml:space="preserve">SESSION                      </w:t>
      </w:r>
      <w:r>
        <w:rPr>
          <w:b/>
          <w:bCs/>
          <w:u w:val="single"/>
        </w:rPr>
        <w:t>9</w:t>
      </w:r>
      <w:r w:rsidRPr="008E05C6">
        <w:rPr>
          <w:b/>
          <w:bCs/>
          <w:u w:val="single"/>
        </w:rPr>
        <w:t>:30-</w:t>
      </w:r>
      <w:r w:rsidRPr="007177EA">
        <w:rPr>
          <w:b/>
          <w:bCs/>
          <w:u w:val="single"/>
        </w:rPr>
        <w:t>-11:00</w:t>
      </w:r>
      <w:r w:rsidRPr="007177EA">
        <w:rPr>
          <w:u w:val="single"/>
        </w:rPr>
        <w:t xml:space="preserve"> </w:t>
      </w:r>
      <w:r w:rsidRPr="007177EA">
        <w:rPr>
          <w:b/>
          <w:bCs/>
          <w:u w:val="single"/>
        </w:rPr>
        <w:t xml:space="preserve">         </w:t>
      </w:r>
      <w:r w:rsidRPr="007177EA">
        <w:rPr>
          <w:u w:val="single"/>
        </w:rPr>
        <w:t xml:space="preserve">         </w:t>
      </w:r>
      <w:r>
        <w:rPr>
          <w:u w:val="single"/>
        </w:rPr>
        <w:t xml:space="preserve">                       </w:t>
      </w:r>
      <w:r w:rsidRPr="007177EA">
        <w:rPr>
          <w:b/>
          <w:bCs/>
          <w:u w:val="single"/>
          <w:rtl/>
        </w:rPr>
        <w:t>מושב פתיחה</w:t>
      </w:r>
      <w:r w:rsidRPr="007177EA">
        <w:rPr>
          <w:u w:val="single"/>
        </w:rPr>
        <w:t xml:space="preserve">     </w:t>
      </w:r>
    </w:p>
    <w:p w:rsidR="008A63F1" w:rsidRDefault="008A63F1" w:rsidP="00E07952">
      <w:pPr>
        <w:bidi w:val="0"/>
        <w:rPr>
          <w:rtl/>
        </w:rPr>
      </w:pPr>
      <w:r>
        <w:t xml:space="preserve">Greetings                                                    </w:t>
      </w:r>
      <w:r>
        <w:rPr>
          <w:rtl/>
        </w:rPr>
        <w:t xml:space="preserve">ברכות                                                              </w:t>
      </w:r>
    </w:p>
    <w:p w:rsidR="008A63F1" w:rsidRDefault="008A63F1" w:rsidP="004126DB">
      <w:pPr>
        <w:rPr>
          <w:rtl/>
        </w:rPr>
      </w:pPr>
      <w:r>
        <w:rPr>
          <w:color w:val="000000"/>
          <w:rtl/>
        </w:rPr>
        <w:t>פרופ' יפה זילברשץ, משנה לנשיא אוניברסיטת בר אילן</w:t>
      </w:r>
      <w:r>
        <w:rPr>
          <w:color w:val="000000"/>
        </w:rPr>
        <w:br/>
      </w:r>
      <w:r>
        <w:rPr>
          <w:color w:val="000000"/>
          <w:rtl/>
        </w:rPr>
        <w:t>פרופ' יואל וולטרס, דיקן</w:t>
      </w:r>
      <w:r>
        <w:rPr>
          <w:color w:val="000000"/>
        </w:rPr>
        <w:t xml:space="preserve"> </w:t>
      </w:r>
      <w:r>
        <w:rPr>
          <w:color w:val="000000"/>
          <w:rtl/>
        </w:rPr>
        <w:t>הפקולטה למדעי הרוח, אוניברסיטת בר אילן</w:t>
      </w:r>
      <w:r>
        <w:rPr>
          <w:color w:val="000000"/>
        </w:rPr>
        <w:br/>
      </w:r>
      <w:r>
        <w:rPr>
          <w:color w:val="000000"/>
          <w:rtl/>
        </w:rPr>
        <w:t>פרופ' חנה כותן, נשיאת האגודה הישראלית</w:t>
      </w:r>
      <w:r>
        <w:rPr>
          <w:color w:val="000000"/>
        </w:rPr>
        <w:t xml:space="preserve"> </w:t>
      </w:r>
      <w:r>
        <w:rPr>
          <w:color w:val="000000"/>
          <w:rtl/>
        </w:rPr>
        <w:t>לקידום הלימודים הקלאסיים בישראל</w:t>
      </w:r>
    </w:p>
    <w:p w:rsidR="008A63F1" w:rsidRPr="00E07952" w:rsidRDefault="008A63F1" w:rsidP="00E07952">
      <w:pPr>
        <w:autoSpaceDE w:val="0"/>
        <w:autoSpaceDN w:val="0"/>
        <w:bidi w:val="0"/>
        <w:adjustRightInd w:val="0"/>
      </w:pPr>
      <w:r>
        <w:rPr>
          <w:rtl/>
        </w:rPr>
        <w:tab/>
      </w:r>
      <w:r>
        <w:rPr>
          <w:rtl/>
        </w:rPr>
        <w:tab/>
        <w:t xml:space="preserve">          </w:t>
      </w:r>
      <w:r w:rsidRPr="007177EA">
        <w:t xml:space="preserve">                             </w:t>
      </w:r>
      <w:r>
        <w:t xml:space="preserve">      </w:t>
      </w:r>
      <w:r w:rsidRPr="007E4FF8">
        <w:t xml:space="preserve">                   </w:t>
      </w:r>
      <w:r w:rsidRPr="007E4FF8">
        <w:rPr>
          <w:b/>
          <w:bCs/>
        </w:rPr>
        <w:t xml:space="preserve">                                              </w:t>
      </w:r>
    </w:p>
    <w:p w:rsidR="008A63F1" w:rsidRPr="00A00886" w:rsidRDefault="008A63F1" w:rsidP="005E3642">
      <w:pPr>
        <w:bidi w:val="0"/>
      </w:pPr>
      <w:r w:rsidRPr="00F8257F">
        <w:t>Chair:</w:t>
      </w:r>
      <w:r>
        <w:t xml:space="preserve"> </w:t>
      </w:r>
      <w:r>
        <w:rPr>
          <w:b/>
          <w:bCs/>
        </w:rPr>
        <w:t>Daniela Dueck</w:t>
      </w:r>
      <w:r>
        <w:t xml:space="preserve"> </w:t>
      </w:r>
      <w:r w:rsidRPr="000D437D">
        <w:t>(</w:t>
      </w:r>
      <w:smartTag w:uri="urn:schemas-microsoft-com:office:smarttags" w:element="place">
        <w:smartTag w:uri="urn:schemas-microsoft-com:office:smarttags" w:element="PlaceName">
          <w:r w:rsidRPr="000D437D">
            <w:t>Bar-Ilan</w:t>
          </w:r>
        </w:smartTag>
        <w:r w:rsidRPr="000D437D">
          <w:t xml:space="preserve"> </w:t>
        </w:r>
        <w:smartTag w:uri="urn:schemas-microsoft-com:office:smarttags" w:element="PlaceType">
          <w:r w:rsidRPr="000D437D">
            <w:t>University</w:t>
          </w:r>
        </w:smartTag>
      </w:smartTag>
      <w:r w:rsidRPr="000D437D">
        <w:t xml:space="preserve">) </w:t>
      </w:r>
    </w:p>
    <w:p w:rsidR="008A63F1" w:rsidRPr="00A128CD" w:rsidRDefault="008A63F1" w:rsidP="00955C83">
      <w:pPr>
        <w:numPr>
          <w:ilvl w:val="0"/>
          <w:numId w:val="1"/>
        </w:numPr>
        <w:rPr>
          <w:rtl/>
        </w:rPr>
      </w:pPr>
      <w:r>
        <w:rPr>
          <w:rtl/>
        </w:rPr>
        <w:t xml:space="preserve"> </w:t>
      </w:r>
      <w:r w:rsidRPr="00C77D67">
        <w:rPr>
          <w:b/>
          <w:bCs/>
          <w:rtl/>
        </w:rPr>
        <w:t>אבי אבידב</w:t>
      </w:r>
      <w:r>
        <w:rPr>
          <w:rtl/>
        </w:rPr>
        <w:t xml:space="preserve"> (בית ברל)</w:t>
      </w:r>
    </w:p>
    <w:p w:rsidR="008A63F1" w:rsidRPr="006866E9" w:rsidRDefault="008A63F1" w:rsidP="00955C83">
      <w:pPr>
        <w:rPr>
          <w:rtl/>
        </w:rPr>
      </w:pPr>
      <w:r w:rsidRPr="006866E9">
        <w:rPr>
          <w:rtl/>
        </w:rPr>
        <w:t>כשאורונטס הסורי זרם אל הטיבר: אינטגרציה חברתית באימפריה הרומית</w:t>
      </w:r>
    </w:p>
    <w:p w:rsidR="008A63F1" w:rsidRPr="008D1EE7" w:rsidRDefault="008A63F1" w:rsidP="00955C83">
      <w:pPr>
        <w:numPr>
          <w:ilvl w:val="0"/>
          <w:numId w:val="1"/>
        </w:numPr>
        <w:rPr>
          <w:rtl/>
        </w:rPr>
      </w:pPr>
      <w:r w:rsidRPr="008D1EE7">
        <w:rPr>
          <w:b/>
          <w:bCs/>
          <w:rtl/>
        </w:rPr>
        <w:t>רנן</w:t>
      </w:r>
      <w:r w:rsidRPr="008D1EE7">
        <w:rPr>
          <w:b/>
          <w:bCs/>
        </w:rPr>
        <w:t xml:space="preserve"> </w:t>
      </w:r>
      <w:r w:rsidRPr="008D1EE7">
        <w:rPr>
          <w:b/>
          <w:bCs/>
          <w:rtl/>
        </w:rPr>
        <w:t>בקר</w:t>
      </w:r>
      <w:r w:rsidRPr="008D1EE7">
        <w:t xml:space="preserve">) </w:t>
      </w:r>
      <w:r w:rsidRPr="008D1EE7">
        <w:rPr>
          <w:rtl/>
        </w:rPr>
        <w:t>וולפסון</w:t>
      </w:r>
      <w:r w:rsidRPr="008D1EE7">
        <w:t xml:space="preserve"> </w:t>
      </w:r>
      <w:r w:rsidRPr="008D1EE7">
        <w:rPr>
          <w:rtl/>
        </w:rPr>
        <w:t>קול</w:t>
      </w:r>
      <w:r>
        <w:rPr>
          <w:rtl/>
        </w:rPr>
        <w:t>ג</w:t>
      </w:r>
      <w:r w:rsidRPr="008D1EE7">
        <w:t>'</w:t>
      </w:r>
      <w:r>
        <w:rPr>
          <w:rtl/>
        </w:rPr>
        <w:t>, א</w:t>
      </w:r>
      <w:r w:rsidRPr="008D1EE7">
        <w:rPr>
          <w:rtl/>
        </w:rPr>
        <w:t>וניברסיטת</w:t>
      </w:r>
      <w:r w:rsidRPr="008D1EE7">
        <w:t xml:space="preserve"> </w:t>
      </w:r>
      <w:r w:rsidRPr="008D1EE7">
        <w:rPr>
          <w:rtl/>
        </w:rPr>
        <w:t>אוקספורד)</w:t>
      </w:r>
    </w:p>
    <w:p w:rsidR="008A63F1" w:rsidRPr="008D1EE7" w:rsidRDefault="008A63F1" w:rsidP="00955C83">
      <w:pPr>
        <w:autoSpaceDE w:val="0"/>
        <w:autoSpaceDN w:val="0"/>
        <w:adjustRightInd w:val="0"/>
      </w:pPr>
      <w:r w:rsidRPr="008D1EE7">
        <w:rPr>
          <w:rtl/>
        </w:rPr>
        <w:t>תאריו</w:t>
      </w:r>
      <w:r w:rsidRPr="008D1EE7">
        <w:t xml:space="preserve"> </w:t>
      </w:r>
      <w:r w:rsidRPr="008D1EE7">
        <w:rPr>
          <w:rtl/>
        </w:rPr>
        <w:t>של</w:t>
      </w:r>
      <w:r w:rsidRPr="008D1EE7">
        <w:t xml:space="preserve"> </w:t>
      </w:r>
      <w:r w:rsidRPr="008D1EE7">
        <w:rPr>
          <w:rtl/>
        </w:rPr>
        <w:t>תיאו</w:t>
      </w:r>
      <w:r w:rsidRPr="007177EA">
        <w:rPr>
          <w:rtl/>
        </w:rPr>
        <w:t>ד</w:t>
      </w:r>
      <w:r>
        <w:rPr>
          <w:rtl/>
        </w:rPr>
        <w:t>ו</w:t>
      </w:r>
      <w:r w:rsidRPr="008D1EE7">
        <w:rPr>
          <w:rtl/>
        </w:rPr>
        <w:t>ריך</w:t>
      </w:r>
      <w:r w:rsidRPr="008D1EE7">
        <w:t xml:space="preserve"> </w:t>
      </w:r>
      <w:r w:rsidRPr="008D1EE7">
        <w:rPr>
          <w:rtl/>
        </w:rPr>
        <w:t>הגדול</w:t>
      </w:r>
      <w:r w:rsidRPr="008D1EE7">
        <w:t xml:space="preserve"> </w:t>
      </w:r>
      <w:r w:rsidRPr="008D1EE7">
        <w:rPr>
          <w:rtl/>
        </w:rPr>
        <w:t>ויבוש</w:t>
      </w:r>
      <w:r w:rsidRPr="008D1EE7">
        <w:t xml:space="preserve"> </w:t>
      </w:r>
      <w:r w:rsidRPr="008D1EE7">
        <w:rPr>
          <w:rtl/>
        </w:rPr>
        <w:t>הביצות</w:t>
      </w:r>
      <w:r w:rsidRPr="008D1EE7">
        <w:t xml:space="preserve"> </w:t>
      </w:r>
      <w:r w:rsidRPr="008D1EE7">
        <w:rPr>
          <w:rtl/>
        </w:rPr>
        <w:t>הפומפיניות</w:t>
      </w:r>
      <w:r w:rsidRPr="008D1EE7">
        <w:t xml:space="preserve"> </w:t>
      </w:r>
      <w:r w:rsidRPr="008D1EE7">
        <w:rPr>
          <w:rtl/>
        </w:rPr>
        <w:t>לאור</w:t>
      </w:r>
      <w:r w:rsidRPr="008D1EE7">
        <w:t xml:space="preserve"> </w:t>
      </w:r>
      <w:r w:rsidRPr="008D1EE7">
        <w:rPr>
          <w:rtl/>
        </w:rPr>
        <w:t>הממצא</w:t>
      </w:r>
      <w:r w:rsidRPr="008D1EE7">
        <w:t xml:space="preserve"> </w:t>
      </w:r>
      <w:r w:rsidRPr="008D1EE7">
        <w:rPr>
          <w:rtl/>
        </w:rPr>
        <w:t>האפיגרפי</w:t>
      </w:r>
      <w:r w:rsidRPr="008D1EE7">
        <w:t xml:space="preserve"> </w:t>
      </w:r>
      <w:r w:rsidRPr="008D1EE7">
        <w:rPr>
          <w:rtl/>
        </w:rPr>
        <w:t>והחוק</w:t>
      </w:r>
      <w:r w:rsidRPr="008D1EE7">
        <w:t xml:space="preserve"> </w:t>
      </w:r>
      <w:r w:rsidRPr="008D1EE7">
        <w:rPr>
          <w:rtl/>
        </w:rPr>
        <w:t>הרומי</w:t>
      </w:r>
    </w:p>
    <w:p w:rsidR="008A63F1" w:rsidRPr="008D1EE7" w:rsidRDefault="008A63F1" w:rsidP="00955C83">
      <w:pPr>
        <w:rPr>
          <w:rtl/>
        </w:rPr>
      </w:pPr>
      <w:r w:rsidRPr="008D1EE7">
        <w:t>(CIL X 6850-6852)</w:t>
      </w:r>
    </w:p>
    <w:p w:rsidR="008A63F1" w:rsidRDefault="008A63F1" w:rsidP="00955C83">
      <w:pPr>
        <w:bidi w:val="0"/>
        <w:jc w:val="center"/>
      </w:pPr>
    </w:p>
    <w:p w:rsidR="008A63F1" w:rsidRPr="000D437D" w:rsidRDefault="008A63F1" w:rsidP="00B95CE9">
      <w:pPr>
        <w:bidi w:val="0"/>
      </w:pPr>
      <w:r>
        <w:t xml:space="preserve">Coffee Break                                           </w:t>
      </w:r>
      <w:r w:rsidRPr="00541200">
        <w:t xml:space="preserve"> 1</w:t>
      </w:r>
      <w:r>
        <w:t>1:00</w:t>
      </w:r>
      <w:r w:rsidRPr="00541200">
        <w:t>-1</w:t>
      </w:r>
      <w:r>
        <w:t>1:15</w:t>
      </w:r>
      <w:r>
        <w:rPr>
          <w:rtl/>
        </w:rPr>
        <w:t xml:space="preserve">הפסקת קפה                                      </w:t>
      </w:r>
    </w:p>
    <w:p w:rsidR="008A63F1" w:rsidRDefault="008A63F1" w:rsidP="00955C83">
      <w:pPr>
        <w:bidi w:val="0"/>
        <w:ind w:left="360"/>
      </w:pPr>
    </w:p>
    <w:p w:rsidR="008A63F1" w:rsidRDefault="008A63F1" w:rsidP="00955C83">
      <w:pPr>
        <w:bidi w:val="0"/>
        <w:rPr>
          <w:b/>
          <w:bCs/>
          <w:u w:val="single"/>
        </w:rPr>
      </w:pPr>
      <w:r w:rsidRPr="008E05C6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ESSION ONE                                      </w:t>
      </w:r>
      <w:r w:rsidRPr="008E05C6">
        <w:rPr>
          <w:b/>
          <w:bCs/>
          <w:u w:val="single"/>
        </w:rPr>
        <w:t>1</w:t>
      </w:r>
      <w:r>
        <w:rPr>
          <w:b/>
          <w:bCs/>
          <w:u w:val="single"/>
        </w:rPr>
        <w:t>1:15</w:t>
      </w:r>
      <w:r w:rsidRPr="008E05C6">
        <w:rPr>
          <w:b/>
          <w:bCs/>
          <w:u w:val="single"/>
        </w:rPr>
        <w:t xml:space="preserve"> -13</w:t>
      </w:r>
      <w:r>
        <w:rPr>
          <w:b/>
          <w:bCs/>
          <w:u w:val="single"/>
        </w:rPr>
        <w:t>:15</w:t>
      </w:r>
      <w:r>
        <w:rPr>
          <w:b/>
          <w:bCs/>
          <w:u w:val="single"/>
          <w:rtl/>
        </w:rPr>
        <w:t xml:space="preserve">מושב ראשון                                  </w:t>
      </w:r>
    </w:p>
    <w:p w:rsidR="008A63F1" w:rsidRPr="00173C66" w:rsidRDefault="008A63F1" w:rsidP="00955C83">
      <w:pPr>
        <w:bidi w:val="0"/>
        <w:rPr>
          <w:b/>
          <w:bCs/>
          <w:u w:val="single"/>
        </w:rPr>
      </w:pPr>
    </w:p>
    <w:p w:rsidR="008A63F1" w:rsidRDefault="008A63F1" w:rsidP="00955C83">
      <w:pPr>
        <w:bidi w:val="0"/>
      </w:pPr>
      <w:r w:rsidRPr="00F8257F">
        <w:t>Chair:</w:t>
      </w:r>
      <w:r>
        <w:t xml:space="preserve"> </w:t>
      </w:r>
      <w:r w:rsidRPr="00F8257F">
        <w:rPr>
          <w:b/>
          <w:bCs/>
        </w:rPr>
        <w:t>Donna Shalev</w:t>
      </w:r>
      <w:r>
        <w:t xml:space="preserve"> (</w:t>
      </w:r>
      <w:smartTag w:uri="urn:schemas-microsoft-com:office:smarttags" w:element="PlaceName">
        <w:r>
          <w:t>Hebrew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City">
        <w:smartTag w:uri="urn:schemas-microsoft-com:office:smarttags" w:element="place">
          <w:r>
            <w:t>Jerusalem</w:t>
          </w:r>
        </w:smartTag>
      </w:smartTag>
      <w:r>
        <w:t>)</w:t>
      </w:r>
    </w:p>
    <w:p w:rsidR="008A63F1" w:rsidRPr="007F6423" w:rsidRDefault="008A63F1" w:rsidP="00955C83">
      <w:pPr>
        <w:bidi w:val="0"/>
        <w:ind w:left="360"/>
      </w:pPr>
    </w:p>
    <w:p w:rsidR="008A63F1" w:rsidRPr="007924DA" w:rsidRDefault="008A63F1" w:rsidP="00955C83">
      <w:pPr>
        <w:numPr>
          <w:ilvl w:val="0"/>
          <w:numId w:val="1"/>
        </w:numPr>
        <w:bidi w:val="0"/>
      </w:pPr>
      <w:r w:rsidRPr="0058278C">
        <w:rPr>
          <w:b/>
          <w:bCs/>
          <w:color w:val="000000"/>
        </w:rPr>
        <w:t>Anastasia</w:t>
      </w:r>
      <w:r w:rsidRPr="0058278C">
        <w:rPr>
          <w:b/>
          <w:bCs/>
        </w:rPr>
        <w:t xml:space="preserve"> </w:t>
      </w:r>
      <w:r>
        <w:rPr>
          <w:b/>
          <w:bCs/>
        </w:rPr>
        <w:t>Bukina</w:t>
      </w:r>
      <w:r w:rsidRPr="00A77CA1">
        <w:t xml:space="preserve"> </w:t>
      </w:r>
      <w:r w:rsidRPr="007924DA">
        <w:t>(</w:t>
      </w:r>
      <w:r>
        <w:rPr>
          <w:rFonts w:ascii="TimesNewRoman,Italic" w:hAnsi="TimesNewRoman,Italic" w:cs="TimesNewRoman,Italic"/>
        </w:rPr>
        <w:t xml:space="preserve">The </w:t>
      </w:r>
      <w:smartTag w:uri="urn:schemas-microsoft-com:office:smarttags" w:element="PlaceType">
        <w:smartTag w:uri="urn:schemas-microsoft-com:office:smarttags" w:element="country-region">
          <w:r>
            <w:rPr>
              <w:rFonts w:ascii="TimesNewRoman,Italic" w:hAnsi="TimesNewRoman,Italic" w:cs="TimesNewRoman,Italic"/>
            </w:rPr>
            <w:t>State</w:t>
          </w:r>
        </w:smartTag>
      </w:smartTag>
      <w:r>
        <w:rPr>
          <w:rFonts w:ascii="TimesNewRoman,Italic" w:hAnsi="TimesNewRoman,Italic" w:cs="TimesNewRoman,Italic"/>
        </w:rPr>
        <w:t xml:space="preserve"> </w:t>
      </w:r>
      <w:smartTag w:uri="urn:schemas-microsoft-com:office:smarttags" w:element="PlaceName">
        <w:smartTag w:uri="urn:schemas-microsoft-com:office:smarttags" w:element="country-region">
          <w:r>
            <w:rPr>
              <w:rFonts w:ascii="TimesNewRoman,Italic" w:hAnsi="TimesNewRoman,Italic" w:cs="TimesNewRoman,Italic"/>
            </w:rPr>
            <w:t>Hermitage</w:t>
          </w:r>
        </w:smartTag>
      </w:smartTag>
      <w:r>
        <w:rPr>
          <w:rFonts w:ascii="TimesNewRoman,Italic" w:hAnsi="TimesNewRoman,Italic" w:cs="TimesNewRoman,Italic"/>
        </w:rPr>
        <w:t xml:space="preserve"> </w:t>
      </w:r>
      <w:smartTag w:uri="urn:schemas-microsoft-com:office:smarttags" w:element="PlaceType">
        <w:smartTag w:uri="urn:schemas-microsoft-com:office:smarttags" w:element="country-region">
          <w:r>
            <w:rPr>
              <w:rFonts w:ascii="TimesNewRoman,Italic" w:hAnsi="TimesNewRoman,Italic" w:cs="TimesNewRoman,Italic"/>
            </w:rPr>
            <w:t>Museum</w:t>
          </w:r>
        </w:smartTag>
      </w:smartTag>
      <w:r>
        <w:rPr>
          <w:rFonts w:ascii="TimesNewRoman,Italic" w:hAnsi="TimesNewRoman,Italic" w:cs="TimesNewRoman,Italic"/>
        </w:rPr>
        <w:t xml:space="preserve">, </w:t>
      </w:r>
      <w:smartTag w:uri="urn:schemas-microsoft-com:office:smarttags" w:element="City">
        <w:smartTag w:uri="urn:schemas-microsoft-com:office:smarttags" w:element="country-region">
          <w:smartTag w:uri="urn:schemas-microsoft-com:office:smarttags" w:element="place">
            <w:r>
              <w:rPr>
                <w:rFonts w:ascii="TimesNewRoman,Italic" w:hAnsi="TimesNewRoman,Italic" w:cs="TimesNewRoman,Italic"/>
              </w:rPr>
              <w:t>Saint Petersburg</w:t>
            </w:r>
          </w:smartTag>
        </w:smartTag>
      </w:smartTag>
      <w:r w:rsidRPr="007924DA">
        <w:t xml:space="preserve">) </w:t>
      </w:r>
    </w:p>
    <w:p w:rsidR="008A63F1" w:rsidRPr="00D172A8" w:rsidRDefault="008A63F1" w:rsidP="00B95CE9">
      <w:pPr>
        <w:bidi w:val="0"/>
      </w:pPr>
      <w:r w:rsidRPr="00D172A8">
        <w:t xml:space="preserve">The </w:t>
      </w:r>
      <w:r>
        <w:t>E</w:t>
      </w:r>
      <w:r w:rsidRPr="00D172A8">
        <w:t xml:space="preserve">arliest Greek </w:t>
      </w:r>
      <w:r>
        <w:t>D</w:t>
      </w:r>
      <w:r w:rsidRPr="00D172A8">
        <w:t xml:space="preserve">epiction of </w:t>
      </w:r>
      <w:r w:rsidRPr="008F32C8">
        <w:t>Geranomachia</w:t>
      </w:r>
      <w:r w:rsidRPr="00D172A8">
        <w:t>?</w:t>
      </w:r>
    </w:p>
    <w:p w:rsidR="008A63F1" w:rsidRPr="007924DA" w:rsidRDefault="008A63F1" w:rsidP="00955C83">
      <w:pPr>
        <w:numPr>
          <w:ilvl w:val="0"/>
          <w:numId w:val="1"/>
        </w:numPr>
        <w:bidi w:val="0"/>
      </w:pPr>
      <w:r>
        <w:rPr>
          <w:b/>
          <w:bCs/>
        </w:rPr>
        <w:t xml:space="preserve">Anna Petrakova </w:t>
      </w:r>
      <w:r w:rsidRPr="007924DA">
        <w:t>(</w:t>
      </w:r>
      <w:r>
        <w:rPr>
          <w:rFonts w:ascii="TimesNewRoman,Italic" w:hAnsi="TimesNewRoman,Italic" w:cs="TimesNewRoman,Italic"/>
        </w:rPr>
        <w:t xml:space="preserve">The </w:t>
      </w:r>
      <w:smartTag w:uri="urn:schemas-microsoft-com:office:smarttags" w:element="PlaceType">
        <w:smartTag w:uri="urn:schemas-microsoft-com:office:smarttags" w:element="country-region">
          <w:r>
            <w:rPr>
              <w:rFonts w:ascii="TimesNewRoman,Italic" w:hAnsi="TimesNewRoman,Italic" w:cs="TimesNewRoman,Italic"/>
            </w:rPr>
            <w:t>State</w:t>
          </w:r>
        </w:smartTag>
      </w:smartTag>
      <w:r>
        <w:rPr>
          <w:rFonts w:ascii="TimesNewRoman,Italic" w:hAnsi="TimesNewRoman,Italic" w:cs="TimesNewRoman,Italic"/>
        </w:rPr>
        <w:t xml:space="preserve"> </w:t>
      </w:r>
      <w:smartTag w:uri="urn:schemas-microsoft-com:office:smarttags" w:element="PlaceName">
        <w:smartTag w:uri="urn:schemas-microsoft-com:office:smarttags" w:element="country-region">
          <w:r>
            <w:rPr>
              <w:rFonts w:ascii="TimesNewRoman,Italic" w:hAnsi="TimesNewRoman,Italic" w:cs="TimesNewRoman,Italic"/>
            </w:rPr>
            <w:t>Hermitage</w:t>
          </w:r>
        </w:smartTag>
      </w:smartTag>
      <w:r>
        <w:rPr>
          <w:rFonts w:ascii="TimesNewRoman,Italic" w:hAnsi="TimesNewRoman,Italic" w:cs="TimesNewRoman,Italic"/>
        </w:rPr>
        <w:t xml:space="preserve"> </w:t>
      </w:r>
      <w:smartTag w:uri="urn:schemas-microsoft-com:office:smarttags" w:element="PlaceType">
        <w:smartTag w:uri="urn:schemas-microsoft-com:office:smarttags" w:element="country-region">
          <w:r>
            <w:rPr>
              <w:rFonts w:ascii="TimesNewRoman,Italic" w:hAnsi="TimesNewRoman,Italic" w:cs="TimesNewRoman,Italic"/>
            </w:rPr>
            <w:t>Museum</w:t>
          </w:r>
        </w:smartTag>
      </w:smartTag>
      <w:r>
        <w:rPr>
          <w:rFonts w:ascii="TimesNewRoman,Italic" w:hAnsi="TimesNewRoman,Italic" w:cs="TimesNewRoman,Italic"/>
        </w:rPr>
        <w:t xml:space="preserve">, </w:t>
      </w:r>
      <w:smartTag w:uri="urn:schemas-microsoft-com:office:smarttags" w:element="City">
        <w:smartTag w:uri="urn:schemas-microsoft-com:office:smarttags" w:element="country-region">
          <w:smartTag w:uri="urn:schemas-microsoft-com:office:smarttags" w:element="place">
            <w:r>
              <w:rPr>
                <w:rFonts w:ascii="TimesNewRoman,Italic" w:hAnsi="TimesNewRoman,Italic" w:cs="TimesNewRoman,Italic"/>
              </w:rPr>
              <w:t>Saint Petersburg</w:t>
            </w:r>
          </w:smartTag>
        </w:smartTag>
      </w:smartTag>
      <w:r w:rsidRPr="007924DA">
        <w:t xml:space="preserve">) </w:t>
      </w:r>
    </w:p>
    <w:p w:rsidR="008A63F1" w:rsidRPr="00F94EE6" w:rsidRDefault="008A63F1" w:rsidP="00B95CE9">
      <w:pPr>
        <w:jc w:val="right"/>
        <w:rPr>
          <w:bCs/>
          <w:rtl/>
        </w:rPr>
      </w:pPr>
      <w:r w:rsidRPr="00F94EE6">
        <w:rPr>
          <w:bCs/>
        </w:rPr>
        <w:t xml:space="preserve">Athenian </w:t>
      </w:r>
      <w:r>
        <w:rPr>
          <w:bCs/>
        </w:rPr>
        <w:t>W</w:t>
      </w:r>
      <w:r w:rsidRPr="00F94EE6">
        <w:rPr>
          <w:bCs/>
        </w:rPr>
        <w:t>hite-</w:t>
      </w:r>
      <w:r>
        <w:rPr>
          <w:bCs/>
        </w:rPr>
        <w:t>G</w:t>
      </w:r>
      <w:r w:rsidRPr="00F94EE6">
        <w:rPr>
          <w:bCs/>
        </w:rPr>
        <w:t xml:space="preserve">round </w:t>
      </w:r>
      <w:r>
        <w:rPr>
          <w:bCs/>
        </w:rPr>
        <w:t>P</w:t>
      </w:r>
      <w:r w:rsidRPr="00F94EE6">
        <w:rPr>
          <w:bCs/>
        </w:rPr>
        <w:t xml:space="preserve">ottery in Northern Black Sea </w:t>
      </w:r>
      <w:r>
        <w:rPr>
          <w:bCs/>
        </w:rPr>
        <w:t>C</w:t>
      </w:r>
      <w:r w:rsidRPr="00F94EE6">
        <w:rPr>
          <w:bCs/>
        </w:rPr>
        <w:t xml:space="preserve">ities: </w:t>
      </w:r>
      <w:r>
        <w:rPr>
          <w:bCs/>
        </w:rPr>
        <w:t>T</w:t>
      </w:r>
      <w:r w:rsidRPr="00F94EE6">
        <w:rPr>
          <w:bCs/>
        </w:rPr>
        <w:t xml:space="preserve">he </w:t>
      </w:r>
      <w:r>
        <w:rPr>
          <w:bCs/>
        </w:rPr>
        <w:t>Q</w:t>
      </w:r>
      <w:r w:rsidRPr="00F94EE6">
        <w:rPr>
          <w:bCs/>
        </w:rPr>
        <w:t xml:space="preserve">uestion of </w:t>
      </w:r>
      <w:r>
        <w:rPr>
          <w:bCs/>
        </w:rPr>
        <w:t>D</w:t>
      </w:r>
      <w:r w:rsidRPr="00F94EE6">
        <w:rPr>
          <w:bCs/>
        </w:rPr>
        <w:t>istribution</w:t>
      </w:r>
    </w:p>
    <w:p w:rsidR="008A63F1" w:rsidRPr="008573A8" w:rsidRDefault="008A63F1" w:rsidP="00955C83">
      <w:pPr>
        <w:numPr>
          <w:ilvl w:val="0"/>
          <w:numId w:val="1"/>
        </w:numPr>
        <w:bidi w:val="0"/>
      </w:pPr>
      <w:r w:rsidRPr="008573A8">
        <w:rPr>
          <w:b/>
          <w:bCs/>
        </w:rPr>
        <w:t>Sonia Klinger</w:t>
      </w:r>
      <w:r w:rsidRPr="008573A8">
        <w:t xml:space="preserve"> (</w:t>
      </w:r>
      <w:smartTag w:uri="urn:schemas-microsoft-com:office:smarttags" w:element="PlaceType">
        <w:smartTag w:uri="urn:schemas-microsoft-com:office:smarttags" w:element="country-region">
          <w:smartTag w:uri="urn:schemas-microsoft-com:office:smarttags" w:element="place">
            <w:r w:rsidRPr="008573A8">
              <w:rPr>
                <w:rFonts w:ascii="TimesNewRoman,Italic" w:hAnsi="TimesNewRoman,Italic" w:cs="TimesNewRoman,Italic"/>
                <w:sz w:val="22"/>
                <w:szCs w:val="22"/>
              </w:rPr>
              <w:t>University</w:t>
            </w:r>
          </w:smartTag>
          <w:r w:rsidRPr="008573A8">
            <w:rPr>
              <w:rFonts w:ascii="TimesNewRoman,Italic" w:hAnsi="TimesNewRoman,Italic" w:cs="TimesNewRoman,Italic"/>
              <w:sz w:val="22"/>
              <w:szCs w:val="22"/>
            </w:rPr>
            <w:t xml:space="preserve"> of </w:t>
          </w:r>
          <w:smartTag w:uri="urn:schemas-microsoft-com:office:smarttags" w:element="PlaceName">
            <w:smartTag w:uri="urn:schemas-microsoft-com:office:smarttags" w:element="country-region">
              <w:r w:rsidRPr="008573A8">
                <w:rPr>
                  <w:rFonts w:ascii="TimesNewRoman,Italic" w:hAnsi="TimesNewRoman,Italic" w:cs="TimesNewRoman,Italic"/>
                  <w:sz w:val="22"/>
                  <w:szCs w:val="22"/>
                </w:rPr>
                <w:t>Haifa</w:t>
              </w:r>
            </w:smartTag>
          </w:smartTag>
        </w:smartTag>
      </w:smartTag>
      <w:r w:rsidRPr="008573A8">
        <w:rPr>
          <w:rFonts w:ascii="TimesNewRoman,Italic" w:hAnsi="TimesNewRoman,Italic" w:cs="TimesNewRoman,Italic"/>
          <w:sz w:val="22"/>
          <w:szCs w:val="22"/>
        </w:rPr>
        <w:t>)</w:t>
      </w:r>
      <w:r w:rsidRPr="008573A8">
        <w:t xml:space="preserve"> </w:t>
      </w:r>
    </w:p>
    <w:p w:rsidR="008A63F1" w:rsidRPr="0058278C" w:rsidRDefault="008A63F1" w:rsidP="00955C83">
      <w:pPr>
        <w:bidi w:val="0"/>
        <w:spacing w:line="360" w:lineRule="auto"/>
      </w:pPr>
      <w:r w:rsidRPr="0058278C">
        <w:t xml:space="preserve">Early Etruscan Daemons?  </w:t>
      </w:r>
    </w:p>
    <w:p w:rsidR="008A63F1" w:rsidRDefault="008A63F1" w:rsidP="00955C83">
      <w:pPr>
        <w:numPr>
          <w:ilvl w:val="0"/>
          <w:numId w:val="1"/>
        </w:numPr>
        <w:bidi w:val="0"/>
      </w:pPr>
      <w:r>
        <w:rPr>
          <w:b/>
          <w:bCs/>
        </w:rPr>
        <w:t>Rivka Gersht</w:t>
      </w:r>
      <w:r w:rsidRPr="00A40F8C">
        <w:t xml:space="preserve"> </w:t>
      </w:r>
      <w:r w:rsidRPr="00E130C3">
        <w:t>(</w:t>
      </w:r>
      <w:smartTag w:uri="urn:schemas-microsoft-com:office:smarttags" w:element="PlaceName">
        <w:smartTag w:uri="urn:schemas-microsoft-com:office:smarttags" w:element="country-region">
          <w:smartTag w:uri="urn:schemas-microsoft-com:office:smarttags" w:element="place">
            <w:r>
              <w:rPr>
                <w:rFonts w:ascii="TimesNewRoman,Italic" w:hAnsi="TimesNewRoman,Italic" w:cs="TimesNewRoman,Italic"/>
              </w:rPr>
              <w:t>Tel</w:t>
            </w:r>
          </w:smartTag>
          <w:r>
            <w:rPr>
              <w:rFonts w:ascii="TimesNewRoman,Italic" w:hAnsi="TimesNewRoman,Italic" w:cs="TimesNewRoman,Italic"/>
            </w:rPr>
            <w:t xml:space="preserve"> </w:t>
          </w:r>
          <w:smartTag w:uri="urn:schemas-microsoft-com:office:smarttags" w:element="PlaceName">
            <w:smartTag w:uri="urn:schemas-microsoft-com:office:smarttags" w:element="country-region">
              <w:r>
                <w:rPr>
                  <w:rFonts w:ascii="TimesNewRoman,Italic" w:hAnsi="TimesNewRoman,Italic" w:cs="TimesNewRoman,Italic"/>
                </w:rPr>
                <w:t>Aviv</w:t>
              </w:r>
            </w:smartTag>
          </w:smartTag>
          <w:r>
            <w:rPr>
              <w:rFonts w:ascii="TimesNewRoman,Italic" w:hAnsi="TimesNewRoman,Italic" w:cs="TimesNewRoman,Italic"/>
            </w:rPr>
            <w:t xml:space="preserve"> </w:t>
          </w:r>
          <w:smartTag w:uri="urn:schemas-microsoft-com:office:smarttags" w:element="PlaceType">
            <w:smartTag w:uri="urn:schemas-microsoft-com:office:smarttags" w:element="country-region">
              <w:r>
                <w:rPr>
                  <w:rFonts w:ascii="TimesNewRoman,Italic" w:hAnsi="TimesNewRoman,Italic" w:cs="TimesNewRoman,Italic"/>
                </w:rPr>
                <w:t>University</w:t>
              </w:r>
            </w:smartTag>
          </w:smartTag>
        </w:smartTag>
      </w:smartTag>
      <w:r w:rsidRPr="00E130C3">
        <w:t>)</w:t>
      </w:r>
    </w:p>
    <w:p w:rsidR="008A63F1" w:rsidRPr="00FD5CC2" w:rsidRDefault="008A63F1" w:rsidP="00955C83">
      <w:pPr>
        <w:bidi w:val="0"/>
      </w:pPr>
      <w:r w:rsidRPr="00A40F8C">
        <w:t xml:space="preserve"> </w:t>
      </w:r>
      <w:r w:rsidRPr="00FD5CC2">
        <w:t xml:space="preserve">Heracles in </w:t>
      </w:r>
      <w:smartTag w:uri="urn:schemas-microsoft-com:office:smarttags" w:element="country-region">
        <w:smartTag w:uri="urn:schemas-microsoft-com:office:smarttags" w:element="place">
          <w:r w:rsidRPr="00FD5CC2">
            <w:t>Italy</w:t>
          </w:r>
        </w:smartTag>
      </w:smartTag>
      <w:r w:rsidRPr="00FD5CC2">
        <w:t>: From the Etruscans to the Tetrarchy</w:t>
      </w:r>
    </w:p>
    <w:p w:rsidR="008A63F1" w:rsidRDefault="008A63F1" w:rsidP="00955C83">
      <w:pPr>
        <w:bidi w:val="0"/>
      </w:pPr>
    </w:p>
    <w:p w:rsidR="008A63F1" w:rsidRDefault="008A63F1" w:rsidP="00955C83">
      <w:pPr>
        <w:bidi w:val="0"/>
      </w:pPr>
    </w:p>
    <w:p w:rsidR="008A63F1" w:rsidRPr="00630F4D" w:rsidRDefault="008A63F1" w:rsidP="005E3642">
      <w:pPr>
        <w:bidi w:val="0"/>
      </w:pPr>
      <w:r w:rsidRPr="00630F4D">
        <w:t xml:space="preserve">Lunch </w:t>
      </w:r>
      <w:r>
        <w:t>B</w:t>
      </w:r>
      <w:r w:rsidRPr="00630F4D">
        <w:t>reak                                              13</w:t>
      </w:r>
      <w:r>
        <w:t>:15</w:t>
      </w:r>
      <w:r w:rsidRPr="00630F4D">
        <w:t>-14</w:t>
      </w:r>
      <w:r>
        <w:t>:15</w:t>
      </w:r>
      <w:r w:rsidRPr="00630F4D">
        <w:rPr>
          <w:rtl/>
        </w:rPr>
        <w:t>ארוחת צהרים</w:t>
      </w:r>
      <w:r>
        <w:rPr>
          <w:rtl/>
        </w:rPr>
        <w:t xml:space="preserve">   </w:t>
      </w:r>
      <w:r w:rsidRPr="00630F4D">
        <w:rPr>
          <w:rtl/>
        </w:rPr>
        <w:t xml:space="preserve">                                        </w:t>
      </w:r>
    </w:p>
    <w:p w:rsidR="008A63F1" w:rsidRPr="008E05C6" w:rsidRDefault="008A63F1" w:rsidP="00955C83">
      <w:pPr>
        <w:bidi w:val="0"/>
        <w:rPr>
          <w:b/>
          <w:bCs/>
          <w:u w:val="single"/>
          <w:rtl/>
        </w:rPr>
      </w:pPr>
      <w:r w:rsidRPr="008E05C6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ESSION TWO                                    </w:t>
      </w:r>
      <w:r w:rsidRPr="008E05C6">
        <w:rPr>
          <w:b/>
          <w:bCs/>
          <w:u w:val="single"/>
        </w:rPr>
        <w:t>14:</w:t>
      </w:r>
      <w:r>
        <w:rPr>
          <w:b/>
          <w:bCs/>
          <w:u w:val="single"/>
        </w:rPr>
        <w:t>15</w:t>
      </w:r>
      <w:r w:rsidRPr="008E05C6">
        <w:rPr>
          <w:b/>
          <w:bCs/>
          <w:u w:val="single"/>
        </w:rPr>
        <w:t xml:space="preserve"> -16:</w:t>
      </w:r>
      <w:r>
        <w:rPr>
          <w:b/>
          <w:bCs/>
          <w:u w:val="single"/>
        </w:rPr>
        <w:t>3</w:t>
      </w:r>
      <w:r w:rsidRPr="008E05C6">
        <w:rPr>
          <w:b/>
          <w:bCs/>
          <w:u w:val="single"/>
        </w:rPr>
        <w:t xml:space="preserve">0 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  <w:rtl/>
        </w:rPr>
        <w:t xml:space="preserve">מושב שני                                     </w:t>
      </w:r>
    </w:p>
    <w:p w:rsidR="008A63F1" w:rsidRPr="00F764B9" w:rsidRDefault="008A63F1" w:rsidP="00955C83">
      <w:pPr>
        <w:bidi w:val="0"/>
      </w:pPr>
      <w:r w:rsidRPr="00F764B9">
        <w:rPr>
          <w:b/>
          <w:bCs/>
        </w:rPr>
        <w:t>Chair:</w:t>
      </w:r>
      <w:r>
        <w:rPr>
          <w:b/>
          <w:bCs/>
        </w:rPr>
        <w:t xml:space="preserve"> </w:t>
      </w:r>
      <w:r w:rsidRPr="00F764B9">
        <w:rPr>
          <w:b/>
          <w:bCs/>
        </w:rPr>
        <w:t>David Schaps</w:t>
      </w:r>
      <w:r>
        <w:t xml:space="preserve"> (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Bar-Ilan</w:t>
            </w:r>
          </w:smartTag>
          <w:r>
            <w:t xml:space="preserve"> </w:t>
          </w:r>
          <w:smartTag w:uri="urn:schemas-microsoft-com:office:smarttags" w:element="PlaceType">
            <w:r>
              <w:t>University</w:t>
            </w:r>
          </w:smartTag>
        </w:smartTag>
      </w:smartTag>
      <w:r>
        <w:t>)</w:t>
      </w:r>
    </w:p>
    <w:p w:rsidR="008A63F1" w:rsidRDefault="008A63F1" w:rsidP="00955C83">
      <w:pPr>
        <w:ind w:left="360"/>
        <w:rPr>
          <w:rtl/>
        </w:rPr>
      </w:pPr>
    </w:p>
    <w:p w:rsidR="008A63F1" w:rsidRPr="003F155F" w:rsidRDefault="008A63F1" w:rsidP="00955C83">
      <w:pPr>
        <w:numPr>
          <w:ilvl w:val="0"/>
          <w:numId w:val="1"/>
        </w:numPr>
      </w:pPr>
      <w:r>
        <w:rPr>
          <w:b/>
          <w:bCs/>
          <w:rtl/>
        </w:rPr>
        <w:t xml:space="preserve">שמעון אפשטיין </w:t>
      </w:r>
      <w:r>
        <w:rPr>
          <w:rtl/>
        </w:rPr>
        <w:t>(אוניברסיטת בר-אילן)</w:t>
      </w:r>
    </w:p>
    <w:p w:rsidR="008A63F1" w:rsidRPr="00D90C79" w:rsidRDefault="008A63F1" w:rsidP="00955C83">
      <w:r w:rsidRPr="00782E26">
        <w:rPr>
          <w:rtl/>
        </w:rPr>
        <w:t>סוגיית חלוקת העבודה והמבנה החברתי של כוח העבודה במלאכה ביוון</w:t>
      </w:r>
      <w:r w:rsidRPr="00782E26">
        <w:t xml:space="preserve"> </w:t>
      </w:r>
      <w:r w:rsidRPr="00782E26">
        <w:rPr>
          <w:rtl/>
        </w:rPr>
        <w:t>העתיקה</w:t>
      </w:r>
    </w:p>
    <w:p w:rsidR="008A63F1" w:rsidRDefault="008A63F1" w:rsidP="00955C83">
      <w:pPr>
        <w:pStyle w:val="BodyText"/>
        <w:numPr>
          <w:ilvl w:val="0"/>
          <w:numId w:val="1"/>
        </w:numPr>
        <w:bidi/>
        <w:spacing w:after="0" w:line="240" w:lineRule="auto"/>
        <w:jc w:val="left"/>
        <w:rPr>
          <w:b w:val="0"/>
          <w:bCs w:val="0"/>
          <w:sz w:val="24"/>
          <w:szCs w:val="24"/>
        </w:rPr>
      </w:pPr>
      <w:r>
        <w:rPr>
          <w:sz w:val="24"/>
          <w:szCs w:val="24"/>
          <w:rtl/>
        </w:rPr>
        <w:t>סילבי הוניגמן</w:t>
      </w:r>
      <w:r>
        <w:rPr>
          <w:b w:val="0"/>
          <w:bCs w:val="0"/>
          <w:sz w:val="24"/>
          <w:szCs w:val="24"/>
          <w:rtl/>
        </w:rPr>
        <w:t xml:space="preserve"> (אוניברסיטת תל-אביב)</w:t>
      </w:r>
    </w:p>
    <w:p w:rsidR="008A63F1" w:rsidRPr="00433D88" w:rsidRDefault="008A63F1" w:rsidP="00955C83">
      <w:pPr>
        <w:pStyle w:val="BodyText"/>
        <w:bidi/>
        <w:spacing w:after="0" w:line="240" w:lineRule="auto"/>
        <w:jc w:val="left"/>
        <w:rPr>
          <w:b w:val="0"/>
          <w:bCs w:val="0"/>
          <w:sz w:val="24"/>
          <w:szCs w:val="24"/>
        </w:rPr>
      </w:pPr>
      <w:r w:rsidRPr="00433D88">
        <w:rPr>
          <w:b w:val="0"/>
          <w:bCs w:val="0"/>
          <w:sz w:val="24"/>
          <w:szCs w:val="24"/>
          <w:rtl/>
        </w:rPr>
        <w:t>שינויים במערכת גביית המיסים הסלווקית כרקע למרד המקבים</w:t>
      </w:r>
    </w:p>
    <w:p w:rsidR="008A63F1" w:rsidRPr="003F155F" w:rsidRDefault="008A63F1" w:rsidP="00955C83">
      <w:pPr>
        <w:numPr>
          <w:ilvl w:val="0"/>
          <w:numId w:val="1"/>
        </w:numPr>
      </w:pPr>
      <w:r>
        <w:rPr>
          <w:b/>
          <w:bCs/>
          <w:rtl/>
        </w:rPr>
        <w:t xml:space="preserve">ישראל שצמן </w:t>
      </w:r>
      <w:r>
        <w:rPr>
          <w:rtl/>
        </w:rPr>
        <w:t>(האוניברסיטת העברית בירושלים)</w:t>
      </w:r>
    </w:p>
    <w:p w:rsidR="008A63F1" w:rsidRPr="00BA7A8B" w:rsidRDefault="008A63F1" w:rsidP="00955C83">
      <w:pPr>
        <w:ind w:left="26" w:right="-1080"/>
        <w:rPr>
          <w:b/>
          <w:bCs/>
          <w:rtl/>
        </w:rPr>
      </w:pPr>
      <w:r w:rsidRPr="00BA7A8B">
        <w:rPr>
          <w:rtl/>
        </w:rPr>
        <w:t>המתינות (</w:t>
      </w:r>
      <w:r w:rsidRPr="00BA7A8B">
        <w:t>epieikeia</w:t>
      </w:r>
      <w:r w:rsidRPr="00BA7A8B">
        <w:rPr>
          <w:rtl/>
        </w:rPr>
        <w:t>) של אריסטובולוס הראשון: תכונת אופי או אסטרטגיה פוליטית?</w:t>
      </w:r>
    </w:p>
    <w:p w:rsidR="008A63F1" w:rsidRPr="00BA7A8B" w:rsidRDefault="008A63F1" w:rsidP="00955C83">
      <w:pPr>
        <w:pStyle w:val="BodyText"/>
        <w:numPr>
          <w:ilvl w:val="0"/>
          <w:numId w:val="1"/>
        </w:numPr>
        <w:bidi/>
        <w:spacing w:after="0" w:line="240" w:lineRule="auto"/>
        <w:jc w:val="left"/>
        <w:rPr>
          <w:b w:val="0"/>
          <w:bCs w:val="0"/>
          <w:sz w:val="24"/>
          <w:szCs w:val="24"/>
        </w:rPr>
      </w:pPr>
      <w:r w:rsidRPr="00BA7A8B">
        <w:rPr>
          <w:sz w:val="24"/>
          <w:szCs w:val="24"/>
          <w:rtl/>
        </w:rPr>
        <w:t xml:space="preserve">בצלאל בר כוכבא וסטפני בינדר </w:t>
      </w:r>
      <w:r w:rsidRPr="00BA7A8B">
        <w:rPr>
          <w:b w:val="0"/>
          <w:bCs w:val="0"/>
          <w:sz w:val="24"/>
          <w:szCs w:val="24"/>
          <w:rtl/>
        </w:rPr>
        <w:t>(אוניברסיטת בר-אילן)</w:t>
      </w:r>
    </w:p>
    <w:p w:rsidR="008A63F1" w:rsidRPr="004E45AB" w:rsidRDefault="008A63F1" w:rsidP="00955C83">
      <w:pPr>
        <w:pStyle w:val="BodyText"/>
        <w:bidi/>
        <w:spacing w:after="0" w:line="240" w:lineRule="auto"/>
        <w:jc w:val="left"/>
        <w:rPr>
          <w:b w:val="0"/>
          <w:bCs w:val="0"/>
          <w:sz w:val="24"/>
          <w:szCs w:val="24"/>
          <w:rtl/>
        </w:rPr>
      </w:pPr>
      <w:r w:rsidRPr="004E45AB">
        <w:rPr>
          <w:b w:val="0"/>
          <w:bCs w:val="0"/>
          <w:sz w:val="24"/>
          <w:szCs w:val="24"/>
          <w:rtl/>
          <w:lang w:val="fr-FR"/>
        </w:rPr>
        <w:t>היסטוריון גאלי-רומי מימי אוגוסטוס על ראשיתו של עם ישראל ומשטרו</w:t>
      </w:r>
    </w:p>
    <w:p w:rsidR="008A63F1" w:rsidRDefault="008A63F1" w:rsidP="00955C83">
      <w:pPr>
        <w:pStyle w:val="BodyText"/>
        <w:spacing w:after="0" w:line="240" w:lineRule="auto"/>
        <w:ind w:left="360"/>
        <w:jc w:val="left"/>
        <w:rPr>
          <w:sz w:val="24"/>
          <w:szCs w:val="24"/>
        </w:rPr>
      </w:pPr>
    </w:p>
    <w:p w:rsidR="008A63F1" w:rsidRDefault="008A63F1" w:rsidP="00955C83">
      <w:pPr>
        <w:pStyle w:val="BodyText"/>
        <w:spacing w:after="0" w:line="240" w:lineRule="auto"/>
        <w:ind w:left="360"/>
        <w:jc w:val="left"/>
        <w:rPr>
          <w:sz w:val="24"/>
          <w:szCs w:val="24"/>
        </w:rPr>
      </w:pPr>
    </w:p>
    <w:p w:rsidR="008A63F1" w:rsidRPr="004E45AB" w:rsidRDefault="008A63F1" w:rsidP="00955C83">
      <w:pPr>
        <w:pStyle w:val="BodyText"/>
        <w:spacing w:after="0" w:line="240" w:lineRule="auto"/>
        <w:jc w:val="left"/>
        <w:rPr>
          <w:b w:val="0"/>
          <w:bCs w:val="0"/>
          <w:sz w:val="24"/>
          <w:szCs w:val="24"/>
          <w:rtl/>
        </w:rPr>
      </w:pPr>
    </w:p>
    <w:p w:rsidR="008A63F1" w:rsidRPr="00541200" w:rsidRDefault="008A63F1" w:rsidP="00B95CE9">
      <w:pPr>
        <w:bidi w:val="0"/>
        <w:jc w:val="right"/>
        <w:rPr>
          <w:rtl/>
        </w:rPr>
      </w:pPr>
      <w:r>
        <w:t xml:space="preserve">Coffee Break                                           </w:t>
      </w:r>
      <w:r w:rsidRPr="00541200">
        <w:t xml:space="preserve"> 16</w:t>
      </w:r>
      <w:r>
        <w:t>:30</w:t>
      </w:r>
      <w:r w:rsidRPr="00541200">
        <w:t>-1</w:t>
      </w:r>
      <w:r>
        <w:t>7</w:t>
      </w:r>
      <w:r w:rsidRPr="00541200">
        <w:t>:</w:t>
      </w:r>
      <w:r>
        <w:t>0</w:t>
      </w:r>
      <w:r w:rsidRPr="00541200">
        <w:t>0</w:t>
      </w:r>
      <w:r>
        <w:rPr>
          <w:rtl/>
        </w:rPr>
        <w:t xml:space="preserve">הפסקת קפה                                      </w:t>
      </w:r>
    </w:p>
    <w:p w:rsidR="008A63F1" w:rsidRDefault="008A63F1" w:rsidP="00955C83">
      <w:pPr>
        <w:bidi w:val="0"/>
        <w:rPr>
          <w:u w:val="single"/>
        </w:rPr>
      </w:pPr>
    </w:p>
    <w:p w:rsidR="008A63F1" w:rsidRPr="00173C66" w:rsidRDefault="008A63F1" w:rsidP="00955C83">
      <w:pPr>
        <w:bidi w:val="0"/>
        <w:rPr>
          <w:b/>
          <w:bCs/>
          <w:u w:val="single"/>
        </w:rPr>
      </w:pPr>
      <w:r w:rsidRPr="008E05C6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ESSION THREE                                 </w:t>
      </w:r>
      <w:r w:rsidRPr="008E05C6">
        <w:rPr>
          <w:b/>
          <w:bCs/>
          <w:u w:val="single"/>
        </w:rPr>
        <w:t>1</w:t>
      </w:r>
      <w:r>
        <w:rPr>
          <w:b/>
          <w:bCs/>
          <w:u w:val="single"/>
        </w:rPr>
        <w:t>7</w:t>
      </w:r>
      <w:r w:rsidRPr="008E05C6">
        <w:rPr>
          <w:b/>
          <w:bCs/>
          <w:u w:val="single"/>
        </w:rPr>
        <w:t>:</w:t>
      </w:r>
      <w:r>
        <w:rPr>
          <w:b/>
          <w:bCs/>
          <w:u w:val="single"/>
        </w:rPr>
        <w:t>0</w:t>
      </w:r>
      <w:r w:rsidRPr="008E05C6">
        <w:rPr>
          <w:b/>
          <w:bCs/>
          <w:u w:val="single"/>
        </w:rPr>
        <w:t>0-18:</w:t>
      </w:r>
      <w:r>
        <w:rPr>
          <w:b/>
          <w:bCs/>
          <w:u w:val="single"/>
        </w:rPr>
        <w:t>3</w:t>
      </w:r>
      <w:r w:rsidRPr="008E05C6">
        <w:rPr>
          <w:b/>
          <w:bCs/>
          <w:u w:val="single"/>
        </w:rPr>
        <w:t>0</w:t>
      </w:r>
      <w:r>
        <w:rPr>
          <w:b/>
          <w:bCs/>
          <w:u w:val="single"/>
          <w:rtl/>
        </w:rPr>
        <w:t xml:space="preserve">מושב שלישי                                  </w:t>
      </w:r>
    </w:p>
    <w:p w:rsidR="008A63F1" w:rsidRDefault="008A63F1" w:rsidP="00955C83">
      <w:pPr>
        <w:bidi w:val="0"/>
      </w:pPr>
      <w:r w:rsidRPr="004F1226">
        <w:t>Chair</w:t>
      </w:r>
      <w:r w:rsidRPr="004F1226">
        <w:rPr>
          <w:b/>
          <w:bCs/>
        </w:rPr>
        <w:t>:</w:t>
      </w:r>
      <w:r>
        <w:rPr>
          <w:b/>
          <w:bCs/>
        </w:rPr>
        <w:t xml:space="preserve"> </w:t>
      </w:r>
      <w:r w:rsidRPr="004F1226">
        <w:rPr>
          <w:b/>
          <w:bCs/>
        </w:rPr>
        <w:t>Andrea Rotstein</w:t>
      </w:r>
      <w:r>
        <w:t xml:space="preserve"> (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Tel</w:t>
            </w:r>
          </w:smartTag>
          <w:r>
            <w:t xml:space="preserve"> </w:t>
          </w:r>
          <w:smartTag w:uri="urn:schemas-microsoft-com:office:smarttags" w:element="PlaceName">
            <w:r>
              <w:t>Aviv</w:t>
            </w:r>
          </w:smartTag>
          <w:r>
            <w:t xml:space="preserve"> </w:t>
          </w:r>
          <w:smartTag w:uri="urn:schemas-microsoft-com:office:smarttags" w:element="PlaceType">
            <w:r>
              <w:t>University</w:t>
            </w:r>
          </w:smartTag>
        </w:smartTag>
      </w:smartTag>
      <w:r>
        <w:t>)</w:t>
      </w:r>
      <w:r w:rsidRPr="00633047">
        <w:rPr>
          <w:b/>
          <w:bCs/>
        </w:rPr>
        <w:t xml:space="preserve"> </w:t>
      </w:r>
    </w:p>
    <w:p w:rsidR="008A63F1" w:rsidRPr="00633047" w:rsidRDefault="008A63F1" w:rsidP="00955C83">
      <w:pPr>
        <w:bidi w:val="0"/>
        <w:rPr>
          <w:u w:val="single"/>
        </w:rPr>
      </w:pPr>
      <w:r w:rsidRPr="00633047">
        <w:t xml:space="preserve"> </w:t>
      </w:r>
    </w:p>
    <w:p w:rsidR="008A63F1" w:rsidRPr="007C1235" w:rsidRDefault="008A63F1" w:rsidP="00955C83">
      <w:pPr>
        <w:numPr>
          <w:ilvl w:val="0"/>
          <w:numId w:val="1"/>
        </w:numPr>
        <w:bidi w:val="0"/>
        <w:spacing w:after="58"/>
        <w:rPr>
          <w:b/>
          <w:bCs/>
        </w:rPr>
      </w:pPr>
      <w:r w:rsidRPr="007C1235">
        <w:rPr>
          <w:b/>
          <w:bCs/>
        </w:rPr>
        <w:t>Elizabeth Thornton</w:t>
      </w:r>
      <w:r>
        <w:rPr>
          <w:sz w:val="23"/>
          <w:szCs w:val="23"/>
        </w:rPr>
        <w:t xml:space="preserve"> </w:t>
      </w:r>
      <w:r w:rsidRPr="00396CE8">
        <w:rPr>
          <w:b/>
          <w:bCs/>
        </w:rPr>
        <w:t>(</w:t>
      </w:r>
      <w:smartTag w:uri="urn:schemas-microsoft-com:office:smarttags" w:element="PlaceType">
        <w:r w:rsidRPr="00396CE8">
          <w:rPr>
            <w:rStyle w:val="Emphasis"/>
            <w:b w:val="0"/>
            <w:bCs w:val="0"/>
            <w:color w:val="000000"/>
          </w:rPr>
          <w:t>University</w:t>
        </w:r>
      </w:smartTag>
      <w:r w:rsidRPr="00396CE8">
        <w:rPr>
          <w:rStyle w:val="Emphasis"/>
          <w:b w:val="0"/>
          <w:bCs w:val="0"/>
          <w:color w:val="000000"/>
        </w:rPr>
        <w:t xml:space="preserve"> of </w:t>
      </w:r>
      <w:smartTag w:uri="urn:schemas-microsoft-com:office:smarttags" w:element="PlaceName">
        <w:r w:rsidRPr="00396CE8">
          <w:rPr>
            <w:rStyle w:val="Emphasis"/>
            <w:b w:val="0"/>
            <w:bCs w:val="0"/>
            <w:color w:val="000000"/>
          </w:rPr>
          <w:t>California</w:t>
        </w:r>
      </w:smartTag>
      <w:r w:rsidRPr="00396CE8">
        <w:rPr>
          <w:rStyle w:val="Emphasis"/>
          <w:b w:val="0"/>
          <w:bCs w:val="0"/>
          <w:color w:val="00000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396CE8">
            <w:rPr>
              <w:rStyle w:val="Emphasis"/>
              <w:b w:val="0"/>
              <w:bCs w:val="0"/>
              <w:color w:val="000000"/>
            </w:rPr>
            <w:t>Los Angeles</w:t>
          </w:r>
        </w:smartTag>
      </w:smartTag>
      <w:r w:rsidRPr="00396CE8">
        <w:rPr>
          <w:b/>
          <w:bCs/>
        </w:rPr>
        <w:t>)</w:t>
      </w:r>
      <w:r w:rsidRPr="00396CE8">
        <w:rPr>
          <w:b/>
          <w:bCs/>
          <w:sz w:val="23"/>
          <w:szCs w:val="23"/>
        </w:rPr>
        <w:t xml:space="preserve"> </w:t>
      </w:r>
    </w:p>
    <w:p w:rsidR="008A63F1" w:rsidRDefault="008A63F1" w:rsidP="00955C83">
      <w:pPr>
        <w:bidi w:val="0"/>
        <w:spacing w:after="58"/>
        <w:rPr>
          <w:sz w:val="23"/>
          <w:szCs w:val="23"/>
        </w:rPr>
      </w:pPr>
      <w:r>
        <w:rPr>
          <w:sz w:val="23"/>
          <w:szCs w:val="23"/>
        </w:rPr>
        <w:t>Eastern Echoes in Greek Disguise: Herodotus 1.141</w:t>
      </w:r>
    </w:p>
    <w:p w:rsidR="008A63F1" w:rsidRPr="00D74AC1" w:rsidRDefault="008A63F1" w:rsidP="00FA30BF">
      <w:pPr>
        <w:numPr>
          <w:ilvl w:val="0"/>
          <w:numId w:val="1"/>
        </w:numPr>
        <w:bidi w:val="0"/>
      </w:pPr>
      <w:r>
        <w:rPr>
          <w:b/>
          <w:bCs/>
        </w:rPr>
        <w:t>Luca Asmonti</w:t>
      </w:r>
      <w:r>
        <w:t xml:space="preserve"> </w:t>
      </w:r>
      <w:r w:rsidRPr="00FA30BF">
        <w:t>(</w:t>
      </w:r>
      <w:smartTag w:uri="urn:schemas-microsoft-com:office:smarttags" w:element="place">
        <w:smartTag w:uri="urn:schemas-microsoft-com:office:smarttags" w:element="PlaceType">
          <w:r w:rsidRPr="00FA30BF">
            <w:rPr>
              <w:color w:val="000000"/>
            </w:rPr>
            <w:t>University</w:t>
          </w:r>
        </w:smartTag>
        <w:r w:rsidRPr="00FA30BF">
          <w:rPr>
            <w:color w:val="000000"/>
          </w:rPr>
          <w:t xml:space="preserve"> of </w:t>
        </w:r>
        <w:smartTag w:uri="urn:schemas-microsoft-com:office:smarttags" w:element="PlaceName">
          <w:r w:rsidRPr="00FA30BF">
            <w:rPr>
              <w:color w:val="000000"/>
            </w:rPr>
            <w:t>Queensland</w:t>
          </w:r>
        </w:smartTag>
      </w:smartTag>
      <w:r w:rsidRPr="00FA30BF">
        <w:t>)</w:t>
      </w:r>
      <w:r w:rsidRPr="00D74AC1">
        <w:t xml:space="preserve"> </w:t>
      </w:r>
    </w:p>
    <w:p w:rsidR="008A63F1" w:rsidRDefault="008A63F1" w:rsidP="00206DA7">
      <w:pPr>
        <w:bidi w:val="0"/>
        <w:spacing w:after="58"/>
        <w:rPr>
          <w:b/>
          <w:bCs/>
        </w:rPr>
      </w:pPr>
      <w:r>
        <w:rPr>
          <w:lang w:val="en-GB"/>
        </w:rPr>
        <w:t xml:space="preserve">The Democratic Tradition in Hellenistic </w:t>
      </w:r>
      <w:smartTag w:uri="urn:schemas-microsoft-com:office:smarttags" w:element="place">
        <w:r>
          <w:rPr>
            <w:lang w:val="en-GB"/>
          </w:rPr>
          <w:t>Athens</w:t>
        </w:r>
      </w:smartTag>
      <w:r>
        <w:rPr>
          <w:b/>
          <w:bCs/>
        </w:rPr>
        <w:t xml:space="preserve"> </w:t>
      </w:r>
    </w:p>
    <w:p w:rsidR="008A63F1" w:rsidRDefault="008A63F1" w:rsidP="00955C83">
      <w:pPr>
        <w:numPr>
          <w:ilvl w:val="0"/>
          <w:numId w:val="1"/>
        </w:numPr>
        <w:bidi w:val="0"/>
        <w:spacing w:after="58"/>
        <w:rPr>
          <w:b/>
          <w:bCs/>
        </w:rPr>
      </w:pPr>
      <w:r w:rsidRPr="007C1235">
        <w:rPr>
          <w:b/>
          <w:bCs/>
        </w:rPr>
        <w:t>Dimitrios Mantzilas</w:t>
      </w:r>
      <w:r>
        <w:rPr>
          <w:sz w:val="23"/>
          <w:szCs w:val="23"/>
        </w:rPr>
        <w:t xml:space="preserve"> (</w:t>
      </w:r>
      <w:smartTag w:uri="urn:schemas-microsoft-com:office:smarttags" w:element="place">
        <w:smartTag w:uri="urn:schemas-microsoft-com:office:smarttags" w:element="place">
          <w:r w:rsidRPr="00FF3EFF">
            <w:t>University</w:t>
          </w:r>
        </w:smartTag>
        <w:r w:rsidRPr="00FF3EFF">
          <w:t xml:space="preserve"> of </w:t>
        </w:r>
        <w:smartTag w:uri="urn:schemas-microsoft-com:office:smarttags" w:element="place">
          <w:r w:rsidRPr="00FF3EFF">
            <w:t>Patras</w:t>
          </w:r>
        </w:smartTag>
      </w:smartTag>
      <w:r>
        <w:rPr>
          <w:b/>
          <w:bCs/>
        </w:rPr>
        <w:t>)</w:t>
      </w:r>
    </w:p>
    <w:p w:rsidR="008A63F1" w:rsidRPr="007C1235" w:rsidRDefault="008A63F1" w:rsidP="00C650E4">
      <w:pPr>
        <w:ind w:firstLine="26"/>
        <w:jc w:val="right"/>
        <w:rPr>
          <w:bCs/>
        </w:rPr>
      </w:pPr>
      <w:r w:rsidRPr="007C1235">
        <w:rPr>
          <w:bCs/>
        </w:rPr>
        <w:t xml:space="preserve">The </w:t>
      </w:r>
      <w:r w:rsidRPr="007C1235">
        <w:rPr>
          <w:bCs/>
          <w:i/>
        </w:rPr>
        <w:t>Behistun Inscription</w:t>
      </w:r>
      <w:r w:rsidRPr="007C1235">
        <w:rPr>
          <w:bCs/>
        </w:rPr>
        <w:t xml:space="preserve"> and the </w:t>
      </w:r>
      <w:r w:rsidRPr="007C1235">
        <w:rPr>
          <w:bCs/>
          <w:i/>
        </w:rPr>
        <w:t>Res Gestae Divi Augusti</w:t>
      </w:r>
      <w:r w:rsidRPr="007C1235">
        <w:rPr>
          <w:bCs/>
        </w:rPr>
        <w:t>:</w:t>
      </w:r>
      <w:r>
        <w:rPr>
          <w:bCs/>
        </w:rPr>
        <w:t xml:space="preserve"> their Nature, C</w:t>
      </w:r>
      <w:r w:rsidRPr="007C1235">
        <w:rPr>
          <w:bCs/>
        </w:rPr>
        <w:t xml:space="preserve">ommon </w:t>
      </w:r>
      <w:r>
        <w:rPr>
          <w:bCs/>
        </w:rPr>
        <w:t>T</w:t>
      </w:r>
      <w:r w:rsidRPr="007C1235">
        <w:rPr>
          <w:bCs/>
        </w:rPr>
        <w:t xml:space="preserve">radition, </w:t>
      </w:r>
      <w:r>
        <w:rPr>
          <w:bCs/>
        </w:rPr>
        <w:t>C</w:t>
      </w:r>
      <w:r w:rsidRPr="007C1235">
        <w:rPr>
          <w:bCs/>
        </w:rPr>
        <w:t xml:space="preserve">ontent, </w:t>
      </w:r>
      <w:r>
        <w:rPr>
          <w:bCs/>
        </w:rPr>
        <w:t>L</w:t>
      </w:r>
      <w:r w:rsidRPr="007C1235">
        <w:rPr>
          <w:bCs/>
        </w:rPr>
        <w:t xml:space="preserve">iterary </w:t>
      </w:r>
      <w:r>
        <w:rPr>
          <w:bCs/>
        </w:rPr>
        <w:t>G</w:t>
      </w:r>
      <w:r w:rsidRPr="007C1235">
        <w:rPr>
          <w:bCs/>
        </w:rPr>
        <w:t xml:space="preserve">enre and </w:t>
      </w:r>
      <w:r>
        <w:rPr>
          <w:bCs/>
        </w:rPr>
        <w:t>L</w:t>
      </w:r>
      <w:r w:rsidRPr="007C1235">
        <w:rPr>
          <w:bCs/>
        </w:rPr>
        <w:t>egacy</w:t>
      </w:r>
    </w:p>
    <w:p w:rsidR="008A63F1" w:rsidRDefault="008A63F1" w:rsidP="00955C83">
      <w:pPr>
        <w:rPr>
          <w:rFonts w:ascii="Verdana" w:hAnsi="Verdana"/>
          <w:rtl/>
        </w:rPr>
      </w:pPr>
    </w:p>
    <w:p w:rsidR="008A63F1" w:rsidRPr="007B7C4C" w:rsidRDefault="008A63F1" w:rsidP="007B7C4C">
      <w:pPr>
        <w:jc w:val="center"/>
        <w:rPr>
          <w:rFonts w:ascii="Verdana" w:hAnsi="Verdana"/>
          <w:rtl/>
        </w:rPr>
      </w:pPr>
      <w:r w:rsidRPr="007B7C4C">
        <w:rPr>
          <w:rFonts w:ascii="Verdana" w:hAnsi="Verdana" w:hint="eastAsia"/>
          <w:rtl/>
        </w:rPr>
        <w:t>ארוחת</w:t>
      </w:r>
      <w:r w:rsidRPr="007B7C4C">
        <w:rPr>
          <w:rFonts w:ascii="Verdana" w:hAnsi="Verdana"/>
          <w:rtl/>
        </w:rPr>
        <w:t xml:space="preserve"> </w:t>
      </w:r>
      <w:r w:rsidRPr="007B7C4C">
        <w:rPr>
          <w:rFonts w:ascii="Verdana" w:hAnsi="Verdana" w:hint="eastAsia"/>
          <w:rtl/>
        </w:rPr>
        <w:t>ערב</w:t>
      </w:r>
    </w:p>
    <w:p w:rsidR="008A63F1" w:rsidRDefault="008A63F1" w:rsidP="007B7C4C">
      <w:pPr>
        <w:bidi w:val="0"/>
        <w:jc w:val="center"/>
      </w:pPr>
      <w:r w:rsidRPr="007B7C4C">
        <w:rPr>
          <w:rFonts w:ascii="Arial Unicode MS" w:hAnsi="Arial Unicode MS" w:cs="Arial"/>
          <w:color w:val="000000"/>
          <w:sz w:val="18"/>
          <w:szCs w:val="18"/>
        </w:rPr>
        <w:t>DINNER</w:t>
      </w:r>
    </w:p>
    <w:p w:rsidR="008A63F1" w:rsidRDefault="008A63F1" w:rsidP="00955C83">
      <w:pPr>
        <w:bidi w:val="0"/>
        <w:jc w:val="center"/>
      </w:pPr>
    </w:p>
    <w:p w:rsidR="008A63F1" w:rsidRPr="00633047" w:rsidRDefault="008A63F1" w:rsidP="00955C83">
      <w:pPr>
        <w:bidi w:val="0"/>
        <w:jc w:val="center"/>
        <w:rPr>
          <w:rtl/>
        </w:rPr>
      </w:pPr>
    </w:p>
    <w:p w:rsidR="008A63F1" w:rsidRDefault="008A63F1" w:rsidP="00955C83">
      <w:pPr>
        <w:bidi w:val="0"/>
        <w:rPr>
          <w:b/>
          <w:bCs/>
          <w:sz w:val="28"/>
          <w:szCs w:val="28"/>
          <w:lang w:val="da-DK"/>
        </w:rPr>
      </w:pPr>
      <w:r w:rsidRPr="00921A39">
        <w:rPr>
          <w:b/>
          <w:bCs/>
          <w:sz w:val="28"/>
          <w:szCs w:val="28"/>
        </w:rPr>
        <w:t xml:space="preserve">Thursday, </w:t>
      </w:r>
      <w:r w:rsidRPr="00921A39">
        <w:rPr>
          <w:b/>
          <w:bCs/>
          <w:sz w:val="28"/>
          <w:szCs w:val="28"/>
          <w:lang w:val="da-DK"/>
        </w:rPr>
        <w:t>June 1</w:t>
      </w:r>
      <w:r>
        <w:rPr>
          <w:b/>
          <w:bCs/>
          <w:sz w:val="28"/>
          <w:szCs w:val="28"/>
          <w:lang w:val="da-DK"/>
        </w:rPr>
        <w:t>6</w:t>
      </w:r>
      <w:r w:rsidRPr="00921A39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</w:t>
      </w:r>
      <w:r w:rsidRPr="00921A39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   </w:t>
      </w:r>
      <w:r w:rsidRPr="00921A39">
        <w:rPr>
          <w:b/>
          <w:bCs/>
          <w:sz w:val="28"/>
          <w:szCs w:val="28"/>
        </w:rPr>
        <w:t xml:space="preserve">  </w:t>
      </w:r>
      <w:r w:rsidRPr="00921A39">
        <w:rPr>
          <w:b/>
          <w:bCs/>
          <w:sz w:val="28"/>
          <w:szCs w:val="28"/>
          <w:rtl/>
          <w:lang w:val="da-DK"/>
        </w:rPr>
        <w:t xml:space="preserve">יום חמישי, </w:t>
      </w:r>
      <w:r>
        <w:rPr>
          <w:b/>
          <w:bCs/>
          <w:sz w:val="28"/>
          <w:szCs w:val="28"/>
          <w:rtl/>
          <w:lang w:val="da-DK"/>
        </w:rPr>
        <w:t>יד'</w:t>
      </w:r>
      <w:r w:rsidRPr="00921A39">
        <w:rPr>
          <w:b/>
          <w:bCs/>
          <w:sz w:val="28"/>
          <w:szCs w:val="28"/>
          <w:rtl/>
          <w:lang w:val="da-DK"/>
        </w:rPr>
        <w:t xml:space="preserve"> </w:t>
      </w:r>
      <w:r>
        <w:rPr>
          <w:b/>
          <w:bCs/>
          <w:sz w:val="28"/>
          <w:szCs w:val="28"/>
          <w:rtl/>
          <w:lang w:val="da-DK"/>
        </w:rPr>
        <w:t>ב</w:t>
      </w:r>
      <w:r w:rsidRPr="00921A39">
        <w:rPr>
          <w:b/>
          <w:bCs/>
          <w:sz w:val="28"/>
          <w:szCs w:val="28"/>
          <w:rtl/>
          <w:lang w:val="da-DK"/>
        </w:rPr>
        <w:t xml:space="preserve">סיון </w:t>
      </w:r>
    </w:p>
    <w:p w:rsidR="008A63F1" w:rsidRPr="00921A39" w:rsidRDefault="008A63F1" w:rsidP="00955C83">
      <w:pPr>
        <w:bidi w:val="0"/>
        <w:rPr>
          <w:b/>
          <w:bCs/>
          <w:sz w:val="28"/>
          <w:szCs w:val="28"/>
          <w:rtl/>
          <w:lang w:val="da-DK"/>
        </w:rPr>
      </w:pPr>
    </w:p>
    <w:p w:rsidR="008A63F1" w:rsidRPr="00173C66" w:rsidRDefault="008A63F1" w:rsidP="00955C83">
      <w:pPr>
        <w:bidi w:val="0"/>
        <w:rPr>
          <w:b/>
          <w:bCs/>
          <w:u w:val="single"/>
        </w:rPr>
      </w:pPr>
      <w:r w:rsidRPr="008E05C6">
        <w:rPr>
          <w:b/>
          <w:bCs/>
          <w:u w:val="single"/>
          <w:lang w:val="da-DK"/>
        </w:rPr>
        <w:t>S</w:t>
      </w:r>
      <w:r>
        <w:rPr>
          <w:b/>
          <w:bCs/>
          <w:u w:val="single"/>
          <w:lang w:val="da-DK"/>
        </w:rPr>
        <w:t xml:space="preserve">ESSION FOUR   </w:t>
      </w:r>
      <w:r>
        <w:rPr>
          <w:b/>
          <w:bCs/>
          <w:u w:val="single"/>
        </w:rPr>
        <w:t xml:space="preserve">            </w:t>
      </w:r>
      <w:r>
        <w:rPr>
          <w:b/>
          <w:bCs/>
          <w:u w:val="single"/>
          <w:lang w:val="da-DK"/>
        </w:rPr>
        <w:t xml:space="preserve"> </w:t>
      </w:r>
      <w:r>
        <w:rPr>
          <w:b/>
          <w:bCs/>
          <w:u w:val="single"/>
        </w:rPr>
        <w:t xml:space="preserve">               </w:t>
      </w:r>
      <w:r>
        <w:rPr>
          <w:b/>
          <w:bCs/>
          <w:u w:val="single"/>
          <w:lang w:val="da-DK"/>
        </w:rPr>
        <w:t xml:space="preserve">   9</w:t>
      </w:r>
      <w:r w:rsidRPr="008E05C6">
        <w:rPr>
          <w:b/>
          <w:bCs/>
          <w:u w:val="single"/>
          <w:lang w:val="da-DK"/>
        </w:rPr>
        <w:t>:30-1</w:t>
      </w:r>
      <w:r>
        <w:rPr>
          <w:b/>
          <w:bCs/>
          <w:u w:val="single"/>
          <w:lang w:val="da-DK"/>
        </w:rPr>
        <w:t>0</w:t>
      </w:r>
      <w:r w:rsidRPr="008E05C6">
        <w:rPr>
          <w:b/>
          <w:bCs/>
          <w:u w:val="single"/>
          <w:lang w:val="da-DK"/>
        </w:rPr>
        <w:t>:30</w:t>
      </w:r>
      <w:r>
        <w:rPr>
          <w:b/>
          <w:bCs/>
          <w:u w:val="single"/>
          <w:rtl/>
        </w:rPr>
        <w:t xml:space="preserve">מושב רביעי                                      </w:t>
      </w:r>
    </w:p>
    <w:p w:rsidR="008A63F1" w:rsidRPr="007C264E" w:rsidRDefault="008A63F1" w:rsidP="00955C83">
      <w:pPr>
        <w:bidi w:val="0"/>
      </w:pPr>
      <w:r w:rsidRPr="00CC6E41">
        <w:t>Chair</w:t>
      </w:r>
      <w:r w:rsidRPr="00CC6E41">
        <w:rPr>
          <w:b/>
          <w:bCs/>
        </w:rPr>
        <w:t>:</w:t>
      </w:r>
      <w:r w:rsidRPr="00EF5DF6">
        <w:rPr>
          <w:b/>
          <w:bCs/>
        </w:rPr>
        <w:t xml:space="preserve"> </w:t>
      </w:r>
      <w:r w:rsidRPr="007C264E">
        <w:rPr>
          <w:b/>
          <w:bCs/>
          <w:color w:val="000000"/>
        </w:rPr>
        <w:t>Yulia Ustinova</w:t>
      </w:r>
      <w:r>
        <w:t xml:space="preserve"> (</w:t>
      </w:r>
      <w:smartTag w:uri="urn:schemas-microsoft-com:office:smarttags" w:element="place">
        <w:r>
          <w:rPr>
            <w:color w:val="000000"/>
          </w:rPr>
          <w:t>Ben-Gurion</w:t>
        </w:r>
      </w:smartTag>
      <w:r>
        <w:rPr>
          <w:color w:val="000000"/>
        </w:rPr>
        <w:t xml:space="preserve"> </w:t>
      </w:r>
      <w:smartTag w:uri="urn:schemas-microsoft-com:office:smarttags" w:element="place">
        <w:r>
          <w:rPr>
            <w:color w:val="000000"/>
          </w:rPr>
          <w:t>University</w:t>
        </w:r>
      </w:smartTag>
      <w:r>
        <w:rPr>
          <w:color w:val="000000"/>
        </w:rPr>
        <w:t xml:space="preserve"> of the </w:t>
      </w:r>
      <w:smartTag w:uri="urn:schemas-microsoft-com:office:smarttags" w:element="place">
        <w:r>
          <w:rPr>
            <w:color w:val="000000"/>
          </w:rPr>
          <w:t>Negev</w:t>
        </w:r>
      </w:smartTag>
      <w:r>
        <w:t>)</w:t>
      </w:r>
    </w:p>
    <w:p w:rsidR="008A63F1" w:rsidRDefault="008A63F1" w:rsidP="00955C83">
      <w:pPr>
        <w:bidi w:val="0"/>
        <w:rPr>
          <w:b/>
          <w:bCs/>
        </w:rPr>
      </w:pPr>
    </w:p>
    <w:p w:rsidR="008A63F1" w:rsidRPr="00D74AC1" w:rsidRDefault="008A63F1" w:rsidP="00955C83">
      <w:pPr>
        <w:numPr>
          <w:ilvl w:val="0"/>
          <w:numId w:val="1"/>
        </w:numPr>
        <w:bidi w:val="0"/>
      </w:pPr>
      <w:r>
        <w:rPr>
          <w:b/>
          <w:bCs/>
        </w:rPr>
        <w:t xml:space="preserve">Chloe Balla </w:t>
      </w:r>
      <w:r>
        <w:t>(</w:t>
      </w:r>
      <w:smartTag w:uri="urn:schemas-microsoft-com:office:smarttags" w:element="place">
        <w:smartTag w:uri="urn:schemas-microsoft-com:office:smarttags" w:element="place">
          <w:r>
            <w:rPr>
              <w:rFonts w:ascii="Times-Roman" w:hAnsi="Times-Roman" w:cs="Times-Roman"/>
            </w:rPr>
            <w:t>University</w:t>
          </w:r>
        </w:smartTag>
        <w:r>
          <w:rPr>
            <w:rFonts w:ascii="Times-Roman" w:hAnsi="Times-Roman" w:cs="Times-Roman"/>
          </w:rPr>
          <w:t xml:space="preserve"> of </w:t>
        </w:r>
        <w:smartTag w:uri="urn:schemas-microsoft-com:office:smarttags" w:element="place">
          <w:r>
            <w:rPr>
              <w:rFonts w:ascii="Times-Roman" w:hAnsi="Times-Roman" w:cs="Times-Roman"/>
            </w:rPr>
            <w:t>Crete</w:t>
          </w:r>
        </w:smartTag>
      </w:smartTag>
      <w:r w:rsidRPr="00D74AC1">
        <w:rPr>
          <w:rFonts w:ascii="Times-Roman" w:hAnsi="Times-Roman" w:cs="Times-Roman"/>
        </w:rPr>
        <w:t>)</w:t>
      </w:r>
      <w:r w:rsidRPr="00D74AC1">
        <w:t xml:space="preserve"> </w:t>
      </w:r>
    </w:p>
    <w:p w:rsidR="008A63F1" w:rsidRDefault="008A63F1" w:rsidP="00B95CE9">
      <w:pPr>
        <w:bidi w:val="0"/>
        <w:rPr>
          <w:rtl/>
        </w:rPr>
      </w:pPr>
      <w:r w:rsidRPr="00386A48">
        <w:t xml:space="preserve">Background and </w:t>
      </w:r>
      <w:r>
        <w:t>F</w:t>
      </w:r>
      <w:r w:rsidRPr="00386A48">
        <w:t xml:space="preserve">oreground in Plato’s </w:t>
      </w:r>
      <w:r>
        <w:t>D</w:t>
      </w:r>
      <w:r w:rsidRPr="00386A48">
        <w:t xml:space="preserve">ialogues: the </w:t>
      </w:r>
      <w:r>
        <w:t>C</w:t>
      </w:r>
      <w:r w:rsidRPr="00386A48">
        <w:t xml:space="preserve">ase of the </w:t>
      </w:r>
      <w:r w:rsidRPr="00386A48">
        <w:rPr>
          <w:i/>
        </w:rPr>
        <w:t>Phaed</w:t>
      </w:r>
      <w:r>
        <w:rPr>
          <w:i/>
        </w:rPr>
        <w:t>o</w:t>
      </w:r>
    </w:p>
    <w:p w:rsidR="008A63F1" w:rsidRDefault="008A63F1" w:rsidP="00955C83">
      <w:pPr>
        <w:numPr>
          <w:ilvl w:val="0"/>
          <w:numId w:val="1"/>
        </w:numPr>
        <w:bidi w:val="0"/>
        <w:ind w:right="-514"/>
      </w:pPr>
      <w:r>
        <w:rPr>
          <w:b/>
          <w:bCs/>
        </w:rPr>
        <w:t xml:space="preserve">Roslyn Weiss </w:t>
      </w:r>
      <w:r>
        <w:t>(</w:t>
      </w:r>
      <w:smartTag w:uri="urn:schemas-microsoft-com:office:smarttags" w:element="place">
        <w:smartTag w:uri="urn:schemas-microsoft-com:office:smarttags" w:element="place">
          <w:r>
            <w:t>Lehigh</w:t>
          </w:r>
        </w:smartTag>
        <w:r>
          <w:t xml:space="preserve"> </w:t>
        </w:r>
        <w:smartTag w:uri="urn:schemas-microsoft-com:office:smarttags" w:element="place">
          <w:r>
            <w:t>University</w:t>
          </w:r>
        </w:smartTag>
      </w:smartTag>
      <w:r>
        <w:t xml:space="preserve">) </w:t>
      </w:r>
    </w:p>
    <w:p w:rsidR="008A63F1" w:rsidRPr="004F2FA1" w:rsidRDefault="008A63F1" w:rsidP="00955C83">
      <w:pPr>
        <w:jc w:val="right"/>
        <w:rPr>
          <w:bCs/>
        </w:rPr>
      </w:pPr>
      <w:r w:rsidRPr="004F2FA1">
        <w:rPr>
          <w:bCs/>
        </w:rPr>
        <w:t xml:space="preserve">The Less-than-Fully-Just Philosophers of Plato’s </w:t>
      </w:r>
      <w:r w:rsidRPr="004F2FA1">
        <w:rPr>
          <w:bCs/>
          <w:i/>
        </w:rPr>
        <w:t>Rep</w:t>
      </w:r>
      <w:r w:rsidRPr="004F2FA1">
        <w:rPr>
          <w:bCs/>
        </w:rPr>
        <w:t>. 7</w:t>
      </w:r>
    </w:p>
    <w:p w:rsidR="008A63F1" w:rsidRDefault="008A63F1" w:rsidP="00955C83">
      <w:pPr>
        <w:bidi w:val="0"/>
        <w:rPr>
          <w:u w:val="single"/>
        </w:rPr>
      </w:pPr>
    </w:p>
    <w:p w:rsidR="008A63F1" w:rsidRDefault="008A63F1" w:rsidP="00B95CE9">
      <w:pPr>
        <w:bidi w:val="0"/>
      </w:pPr>
      <w:r>
        <w:t>Coffee Break                                         10:30</w:t>
      </w:r>
      <w:r w:rsidRPr="00541200">
        <w:t>-1</w:t>
      </w:r>
      <w:r>
        <w:t>1:00</w:t>
      </w:r>
      <w:r>
        <w:rPr>
          <w:rtl/>
        </w:rPr>
        <w:t xml:space="preserve"> הפסקת קפה                                      </w:t>
      </w:r>
    </w:p>
    <w:p w:rsidR="008A63F1" w:rsidRDefault="008A63F1" w:rsidP="00955C83">
      <w:pPr>
        <w:bidi w:val="0"/>
        <w:rPr>
          <w:u w:val="single"/>
        </w:rPr>
      </w:pPr>
    </w:p>
    <w:p w:rsidR="008A63F1" w:rsidRPr="00173C66" w:rsidRDefault="008A63F1" w:rsidP="00955C83">
      <w:pPr>
        <w:bidi w:val="0"/>
        <w:rPr>
          <w:b/>
          <w:bCs/>
          <w:u w:val="single"/>
        </w:rPr>
      </w:pPr>
      <w:r w:rsidRPr="008E05C6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ESSION FIVE                                  </w:t>
      </w:r>
      <w:r w:rsidRPr="008E05C6">
        <w:rPr>
          <w:b/>
          <w:bCs/>
          <w:u w:val="single"/>
        </w:rPr>
        <w:t>1</w:t>
      </w:r>
      <w:r>
        <w:rPr>
          <w:b/>
          <w:bCs/>
          <w:u w:val="single"/>
        </w:rPr>
        <w:t>1:00</w:t>
      </w:r>
      <w:r w:rsidRPr="008E05C6">
        <w:rPr>
          <w:b/>
          <w:bCs/>
          <w:u w:val="single"/>
        </w:rPr>
        <w:t>-13</w:t>
      </w:r>
      <w:r>
        <w:rPr>
          <w:b/>
          <w:bCs/>
          <w:u w:val="single"/>
        </w:rPr>
        <w:t>:0</w:t>
      </w:r>
      <w:r w:rsidRPr="008E05C6">
        <w:rPr>
          <w:b/>
          <w:bCs/>
          <w:u w:val="single"/>
        </w:rPr>
        <w:t>0</w:t>
      </w:r>
      <w:r w:rsidRPr="00D34F8A">
        <w:rPr>
          <w:b/>
          <w:bCs/>
          <w:u w:val="single"/>
          <w:rtl/>
        </w:rPr>
        <w:t xml:space="preserve"> </w:t>
      </w:r>
      <w:r>
        <w:rPr>
          <w:b/>
          <w:bCs/>
          <w:u w:val="single"/>
          <w:rtl/>
        </w:rPr>
        <w:t xml:space="preserve">מושב חמישי                                     </w:t>
      </w:r>
    </w:p>
    <w:p w:rsidR="008A63F1" w:rsidRDefault="008A63F1" w:rsidP="00955C83">
      <w:pPr>
        <w:bidi w:val="0"/>
      </w:pPr>
      <w:r w:rsidRPr="005E5E89">
        <w:t>Chair:</w:t>
      </w:r>
      <w:r>
        <w:t xml:space="preserve"> </w:t>
      </w:r>
      <w:r w:rsidRPr="005E5E89">
        <w:rPr>
          <w:b/>
          <w:bCs/>
        </w:rPr>
        <w:t>Ory Amitai</w:t>
      </w:r>
      <w:r>
        <w:t xml:space="preserve"> (</w:t>
      </w:r>
      <w:smartTag w:uri="urn:schemas-microsoft-com:office:smarttags" w:element="place">
        <w:smartTag w:uri="urn:schemas-microsoft-com:office:smarttags" w:element="place">
          <w:r>
            <w:t>University</w:t>
          </w:r>
        </w:smartTag>
        <w:r>
          <w:t xml:space="preserve"> of </w:t>
        </w:r>
        <w:smartTag w:uri="urn:schemas-microsoft-com:office:smarttags" w:element="place">
          <w:r>
            <w:t>Haifa</w:t>
          </w:r>
        </w:smartTag>
      </w:smartTag>
      <w:r>
        <w:t xml:space="preserve">) </w:t>
      </w:r>
    </w:p>
    <w:p w:rsidR="008A63F1" w:rsidRDefault="008A63F1" w:rsidP="00955C83">
      <w:pPr>
        <w:ind w:left="360"/>
      </w:pPr>
    </w:p>
    <w:p w:rsidR="008A63F1" w:rsidRPr="00D758D6" w:rsidRDefault="008A63F1" w:rsidP="00955C83">
      <w:pPr>
        <w:numPr>
          <w:ilvl w:val="0"/>
          <w:numId w:val="1"/>
        </w:numPr>
        <w:bidi w:val="0"/>
      </w:pPr>
      <w:r>
        <w:rPr>
          <w:b/>
          <w:bCs/>
        </w:rPr>
        <w:t xml:space="preserve">Donato Loscalzo </w:t>
      </w:r>
      <w:r w:rsidRPr="00D758D6">
        <w:t>(</w:t>
      </w:r>
      <w:smartTag w:uri="urn:schemas-microsoft-com:office:smarttags" w:element="place">
        <w:smartTag w:uri="urn:schemas-microsoft-com:office:smarttags" w:element="place">
          <w:r>
            <w:t>University</w:t>
          </w:r>
        </w:smartTag>
        <w:r>
          <w:t xml:space="preserve"> of </w:t>
        </w:r>
        <w:smartTag w:uri="urn:schemas-microsoft-com:office:smarttags" w:element="place">
          <w:r>
            <w:t>Perugia</w:t>
          </w:r>
        </w:smartTag>
      </w:smartTag>
      <w:r>
        <w:t>)</w:t>
      </w:r>
    </w:p>
    <w:p w:rsidR="008A63F1" w:rsidRPr="00510AA1" w:rsidRDefault="008A63F1" w:rsidP="00C650E4">
      <w:pPr>
        <w:jc w:val="right"/>
        <w:rPr>
          <w:lang w:val="en-GB"/>
        </w:rPr>
      </w:pPr>
      <w:r w:rsidRPr="00510AA1">
        <w:rPr>
          <w:lang w:val="en-GB"/>
        </w:rPr>
        <w:t xml:space="preserve">Sappho, the </w:t>
      </w:r>
      <w:r>
        <w:rPr>
          <w:lang w:val="en-GB"/>
        </w:rPr>
        <w:t>H</w:t>
      </w:r>
      <w:r w:rsidRPr="00510AA1">
        <w:rPr>
          <w:lang w:val="en-GB"/>
        </w:rPr>
        <w:t>etaira</w:t>
      </w:r>
    </w:p>
    <w:p w:rsidR="008A63F1" w:rsidRDefault="008A63F1" w:rsidP="00955C83">
      <w:pPr>
        <w:numPr>
          <w:ilvl w:val="0"/>
          <w:numId w:val="1"/>
        </w:numPr>
        <w:bidi w:val="0"/>
      </w:pPr>
      <w:r w:rsidRPr="00375189">
        <w:rPr>
          <w:b/>
          <w:bCs/>
        </w:rPr>
        <w:t>Maria G. Xanthou</w:t>
      </w:r>
      <w:r>
        <w:rPr>
          <w:b/>
          <w:bCs/>
        </w:rPr>
        <w:t xml:space="preserve"> </w:t>
      </w:r>
      <w:r w:rsidRPr="00375189">
        <w:t>(</w:t>
      </w:r>
      <w:smartTag w:uri="urn:schemas-microsoft-com:office:smarttags" w:element="place">
        <w:r w:rsidRPr="00375189">
          <w:t>Aristotle</w:t>
        </w:r>
      </w:smartTag>
      <w:r w:rsidRPr="00375189">
        <w:t xml:space="preserve"> </w:t>
      </w:r>
      <w:smartTag w:uri="urn:schemas-microsoft-com:office:smarttags" w:element="place">
        <w:r w:rsidRPr="00375189">
          <w:t>University</w:t>
        </w:r>
      </w:smartTag>
      <w:r w:rsidRPr="00375189">
        <w:t xml:space="preserve"> of </w:t>
      </w:r>
      <w:smartTag w:uri="urn:schemas-microsoft-com:office:smarttags" w:element="place">
        <w:r w:rsidRPr="00375189">
          <w:t>Thessaloniki</w:t>
        </w:r>
      </w:smartTag>
      <w:r w:rsidRPr="00375189">
        <w:t>)</w:t>
      </w:r>
    </w:p>
    <w:p w:rsidR="008A63F1" w:rsidRPr="004A4920" w:rsidRDefault="008A63F1" w:rsidP="00C650E4">
      <w:pPr>
        <w:bidi w:val="0"/>
        <w:rPr>
          <w:rtl/>
        </w:rPr>
      </w:pPr>
      <w:r w:rsidRPr="004A4920">
        <w:t xml:space="preserve">Pindar, Diodorus Siculus and the </w:t>
      </w:r>
      <w:r>
        <w:t>N</w:t>
      </w:r>
      <w:r w:rsidRPr="004A4920">
        <w:t xml:space="preserve">arrative of the Argonautic </w:t>
      </w:r>
      <w:r>
        <w:t>Q</w:t>
      </w:r>
      <w:r w:rsidRPr="004A4920">
        <w:t xml:space="preserve">uest </w:t>
      </w:r>
      <w:r>
        <w:t>R</w:t>
      </w:r>
      <w:r w:rsidRPr="004A4920">
        <w:t>evisited</w:t>
      </w:r>
    </w:p>
    <w:p w:rsidR="008A63F1" w:rsidRPr="00572C68" w:rsidRDefault="008A63F1" w:rsidP="00955C83">
      <w:pPr>
        <w:numPr>
          <w:ilvl w:val="0"/>
          <w:numId w:val="1"/>
        </w:numPr>
        <w:bidi w:val="0"/>
      </w:pPr>
      <w:r w:rsidRPr="00CB2D2A">
        <w:rPr>
          <w:b/>
          <w:bCs/>
          <w:iCs/>
        </w:rPr>
        <w:t>Andreas Fountoulakis</w:t>
      </w:r>
      <w:r w:rsidRPr="00D758D6">
        <w:rPr>
          <w:b/>
          <w:bCs/>
        </w:rPr>
        <w:t xml:space="preserve"> </w:t>
      </w:r>
      <w:r w:rsidRPr="005778A8">
        <w:t>(</w:t>
      </w:r>
      <w:smartTag w:uri="urn:schemas-microsoft-com:office:smarttags" w:element="place">
        <w:smartTag w:uri="urn:schemas-microsoft-com:office:smarttags" w:element="place">
          <w:r>
            <w:rPr>
              <w:rFonts w:ascii="Times-Roman" w:hAnsi="Times-Roman" w:cs="Times-Roman"/>
            </w:rPr>
            <w:t>University</w:t>
          </w:r>
        </w:smartTag>
        <w:r>
          <w:rPr>
            <w:rFonts w:ascii="Times-Roman" w:hAnsi="Times-Roman" w:cs="Times-Roman"/>
          </w:rPr>
          <w:t xml:space="preserve"> of </w:t>
        </w:r>
        <w:smartTag w:uri="urn:schemas-microsoft-com:office:smarttags" w:element="place">
          <w:r>
            <w:rPr>
              <w:rFonts w:ascii="Times-Roman" w:hAnsi="Times-Roman" w:cs="Times-Roman"/>
            </w:rPr>
            <w:t>Crete</w:t>
          </w:r>
        </w:smartTag>
      </w:smartTag>
      <w:r>
        <w:t>)</w:t>
      </w:r>
    </w:p>
    <w:p w:rsidR="008A63F1" w:rsidRDefault="008A63F1" w:rsidP="00955C83">
      <w:pPr>
        <w:bidi w:val="0"/>
        <w:rPr>
          <w:bCs/>
        </w:rPr>
      </w:pPr>
      <w:r w:rsidRPr="00232171">
        <w:rPr>
          <w:bCs/>
        </w:rPr>
        <w:t>Playing with the Conventions:</w:t>
      </w:r>
      <w:r>
        <w:rPr>
          <w:bCs/>
        </w:rPr>
        <w:t xml:space="preserve"> t</w:t>
      </w:r>
      <w:r w:rsidRPr="00232171">
        <w:rPr>
          <w:bCs/>
        </w:rPr>
        <w:t xml:space="preserve">he Handling of Tragic Speech and Action in Menander’s </w:t>
      </w:r>
      <w:r w:rsidRPr="00232171">
        <w:rPr>
          <w:bCs/>
          <w:i/>
        </w:rPr>
        <w:t>Samia</w:t>
      </w:r>
    </w:p>
    <w:p w:rsidR="008A63F1" w:rsidRDefault="008A63F1" w:rsidP="00955C83">
      <w:pPr>
        <w:numPr>
          <w:ilvl w:val="0"/>
          <w:numId w:val="1"/>
        </w:numPr>
        <w:bidi w:val="0"/>
      </w:pPr>
      <w:r>
        <w:rPr>
          <w:b/>
          <w:bCs/>
        </w:rPr>
        <w:t xml:space="preserve">Wytse Keulen </w:t>
      </w:r>
      <w:r w:rsidRPr="00D758D6">
        <w:t>(</w:t>
      </w:r>
      <w:smartTag w:uri="urn:schemas-microsoft-com:office:smarttags" w:element="place">
        <w:smartTag w:uri="urn:schemas-microsoft-com:office:smarttags" w:element="place">
          <w:r w:rsidRPr="003F20E4">
            <w:t>Universi</w:t>
          </w:r>
          <w:r w:rsidRPr="003F20E4">
            <w:rPr>
              <w:lang w:val="en-GB"/>
            </w:rPr>
            <w:t>ty</w:t>
          </w:r>
        </w:smartTag>
        <w:r w:rsidRPr="003F20E4">
          <w:rPr>
            <w:lang w:val="en-GB"/>
          </w:rPr>
          <w:t xml:space="preserve"> of </w:t>
        </w:r>
        <w:smartTag w:uri="urn:schemas-microsoft-com:office:smarttags" w:element="place">
          <w:r w:rsidRPr="003F20E4">
            <w:rPr>
              <w:lang w:val="en-GB"/>
            </w:rPr>
            <w:t>Rostock</w:t>
          </w:r>
        </w:smartTag>
      </w:smartTag>
      <w:r>
        <w:t>)</w:t>
      </w:r>
    </w:p>
    <w:p w:rsidR="008A63F1" w:rsidRPr="00D90C79" w:rsidRDefault="008A63F1" w:rsidP="00C650E4">
      <w:pPr>
        <w:bidi w:val="0"/>
        <w:spacing w:after="120"/>
        <w:rPr>
          <w:lang w:val="en-GB"/>
        </w:rPr>
      </w:pPr>
      <w:r w:rsidRPr="006F72F4">
        <w:rPr>
          <w:lang w:val="en-GB"/>
        </w:rPr>
        <w:t xml:space="preserve">Apuleius, Gellius, and the </w:t>
      </w:r>
      <w:r>
        <w:rPr>
          <w:lang w:val="en-GB"/>
        </w:rPr>
        <w:t>"C</w:t>
      </w:r>
      <w:r w:rsidRPr="006F72F4">
        <w:rPr>
          <w:lang w:val="en-GB"/>
        </w:rPr>
        <w:t>ontroversial</w:t>
      </w:r>
      <w:r>
        <w:rPr>
          <w:lang w:val="en-GB"/>
        </w:rPr>
        <w:t>"</w:t>
      </w:r>
      <w:r w:rsidRPr="006F72F4">
        <w:rPr>
          <w:lang w:val="en-GB"/>
        </w:rPr>
        <w:t xml:space="preserve"> Chaldeans: Declamation in Fiction – a Window to Reality</w:t>
      </w:r>
    </w:p>
    <w:p w:rsidR="008A63F1" w:rsidRPr="00232171" w:rsidRDefault="008A63F1" w:rsidP="00955C83">
      <w:pPr>
        <w:bidi w:val="0"/>
        <w:jc w:val="both"/>
      </w:pPr>
    </w:p>
    <w:p w:rsidR="008A63F1" w:rsidRPr="00DA0518" w:rsidRDefault="008A63F1" w:rsidP="00C650E4">
      <w:pPr>
        <w:bidi w:val="0"/>
      </w:pPr>
      <w:r w:rsidRPr="00DA0518">
        <w:t xml:space="preserve">Lunch </w:t>
      </w:r>
      <w:r>
        <w:t>B</w:t>
      </w:r>
      <w:r w:rsidRPr="00DA0518">
        <w:t xml:space="preserve">reak                                       </w:t>
      </w:r>
      <w:r>
        <w:t>1</w:t>
      </w:r>
      <w:r w:rsidRPr="00DA0518">
        <w:t>3</w:t>
      </w:r>
      <w:r>
        <w:t>:0</w:t>
      </w:r>
      <w:r w:rsidRPr="00DA0518">
        <w:t>0-1</w:t>
      </w:r>
      <w:r>
        <w:t>4</w:t>
      </w:r>
      <w:r w:rsidRPr="00DA0518">
        <w:t>:</w:t>
      </w:r>
      <w:r>
        <w:t>0</w:t>
      </w:r>
      <w:r w:rsidRPr="00DA0518">
        <w:t>0</w:t>
      </w:r>
      <w:r w:rsidRPr="00DA0518">
        <w:rPr>
          <w:rtl/>
        </w:rPr>
        <w:t xml:space="preserve">ארוחת צהרים                                     </w:t>
      </w:r>
    </w:p>
    <w:p w:rsidR="008A63F1" w:rsidRDefault="008A63F1" w:rsidP="00955C83">
      <w:pPr>
        <w:bidi w:val="0"/>
        <w:rPr>
          <w:rtl/>
        </w:rPr>
      </w:pPr>
    </w:p>
    <w:p w:rsidR="008A63F1" w:rsidRDefault="008A63F1" w:rsidP="00D93568">
      <w:pPr>
        <w:bidi w:val="0"/>
        <w:rPr>
          <w:rtl/>
        </w:rPr>
      </w:pPr>
    </w:p>
    <w:p w:rsidR="008A63F1" w:rsidRPr="008E05C6" w:rsidRDefault="008A63F1" w:rsidP="00D93568">
      <w:pPr>
        <w:bidi w:val="0"/>
        <w:rPr>
          <w:b/>
          <w:bCs/>
          <w:u w:val="single"/>
          <w:rtl/>
        </w:rPr>
      </w:pPr>
      <w:r w:rsidRPr="008E05C6">
        <w:rPr>
          <w:b/>
          <w:bCs/>
          <w:u w:val="single"/>
        </w:rPr>
        <w:t xml:space="preserve">General Assembly </w:t>
      </w:r>
      <w:r>
        <w:rPr>
          <w:b/>
          <w:bCs/>
          <w:u w:val="single"/>
        </w:rPr>
        <w:t xml:space="preserve">                              </w:t>
      </w:r>
      <w:r w:rsidRPr="008E05C6">
        <w:rPr>
          <w:b/>
          <w:bCs/>
          <w:u w:val="single"/>
        </w:rPr>
        <w:t>1</w:t>
      </w:r>
      <w:r>
        <w:rPr>
          <w:b/>
          <w:bCs/>
          <w:u w:val="single"/>
        </w:rPr>
        <w:t>4</w:t>
      </w:r>
      <w:r w:rsidRPr="008E05C6">
        <w:rPr>
          <w:b/>
          <w:bCs/>
          <w:u w:val="single"/>
        </w:rPr>
        <w:t>:</w:t>
      </w:r>
      <w:r>
        <w:rPr>
          <w:b/>
          <w:bCs/>
          <w:u w:val="single"/>
        </w:rPr>
        <w:t>0</w:t>
      </w:r>
      <w:r w:rsidRPr="008E05C6">
        <w:rPr>
          <w:b/>
          <w:bCs/>
          <w:u w:val="single"/>
        </w:rPr>
        <w:t>0-</w:t>
      </w:r>
      <w:r w:rsidRPr="009F1C83">
        <w:rPr>
          <w:b/>
          <w:bCs/>
          <w:u w:val="single"/>
        </w:rPr>
        <w:t>15</w:t>
      </w:r>
      <w:r>
        <w:rPr>
          <w:b/>
          <w:bCs/>
          <w:u w:val="single"/>
        </w:rPr>
        <w:t xml:space="preserve">:45                                      </w:t>
      </w:r>
      <w:r w:rsidRPr="009F1C83">
        <w:rPr>
          <w:u w:val="single"/>
          <w:rtl/>
        </w:rPr>
        <w:t>אסיפה כללית</w:t>
      </w:r>
    </w:p>
    <w:p w:rsidR="008A63F1" w:rsidRDefault="008A63F1" w:rsidP="00955C83">
      <w:pPr>
        <w:rPr>
          <w:rtl/>
        </w:rPr>
      </w:pPr>
      <w:r>
        <w:t xml:space="preserve">  </w:t>
      </w:r>
      <w:r>
        <w:tab/>
      </w:r>
      <w:r w:rsidRPr="00D06103">
        <w:t>&lt;</w:t>
      </w:r>
      <w:r>
        <w:t xml:space="preserve"> </w:t>
      </w:r>
      <w:r>
        <w:tab/>
      </w:r>
      <w:r>
        <w:rPr>
          <w:rtl/>
        </w:rPr>
        <w:t>דו"ח כספי</w:t>
      </w:r>
    </w:p>
    <w:p w:rsidR="008A63F1" w:rsidRDefault="008A63F1" w:rsidP="00955C83">
      <w:pPr>
        <w:rPr>
          <w:rtl/>
        </w:rPr>
      </w:pPr>
      <w:r>
        <w:rPr>
          <w:rtl/>
        </w:rPr>
        <w:tab/>
      </w:r>
      <w:r w:rsidRPr="00D06103">
        <w:t>&lt;</w:t>
      </w:r>
      <w:r>
        <w:t xml:space="preserve"> </w:t>
      </w:r>
      <w:r>
        <w:tab/>
      </w:r>
      <w:r>
        <w:rPr>
          <w:rtl/>
        </w:rPr>
        <w:t>דו"ח ועדת ביקורת</w:t>
      </w:r>
    </w:p>
    <w:p w:rsidR="008A63F1" w:rsidRDefault="008A63F1" w:rsidP="00955C83">
      <w:pPr>
        <w:rPr>
          <w:rtl/>
        </w:rPr>
      </w:pPr>
      <w:r>
        <w:rPr>
          <w:rtl/>
        </w:rPr>
        <w:tab/>
      </w:r>
      <w:r w:rsidRPr="00D06103">
        <w:t>&lt;</w:t>
      </w:r>
      <w:r>
        <w:t xml:space="preserve"> </w:t>
      </w:r>
      <w:r>
        <w:tab/>
      </w:r>
      <w:r>
        <w:rPr>
          <w:rtl/>
        </w:rPr>
        <w:t xml:space="preserve">דו"ח מערכת  </w:t>
      </w:r>
      <w:r>
        <w:t>Scripta Classica Israelica</w:t>
      </w:r>
      <w:r>
        <w:rPr>
          <w:rtl/>
        </w:rPr>
        <w:t xml:space="preserve"> </w:t>
      </w:r>
    </w:p>
    <w:p w:rsidR="008A63F1" w:rsidRDefault="008A63F1" w:rsidP="00955C83">
      <w:pPr>
        <w:rPr>
          <w:rtl/>
        </w:rPr>
      </w:pPr>
      <w:r>
        <w:rPr>
          <w:rtl/>
        </w:rPr>
        <w:tab/>
      </w:r>
      <w:r w:rsidRPr="00D06103">
        <w:t>&lt;</w:t>
      </w:r>
      <w:r>
        <w:t xml:space="preserve"> </w:t>
      </w:r>
      <w:r>
        <w:tab/>
      </w:r>
      <w:r>
        <w:rPr>
          <w:rtl/>
        </w:rPr>
        <w:t>בחירות נושאי תפקידים</w:t>
      </w:r>
    </w:p>
    <w:p w:rsidR="008A63F1" w:rsidRPr="00E545D9" w:rsidRDefault="008A63F1" w:rsidP="00955C83">
      <w:r>
        <w:rPr>
          <w:rtl/>
        </w:rPr>
        <w:tab/>
      </w:r>
      <w:r w:rsidRPr="00D06103">
        <w:t>&lt;</w:t>
      </w:r>
      <w:r>
        <w:t xml:space="preserve"> </w:t>
      </w:r>
      <w:r>
        <w:tab/>
      </w:r>
      <w:r>
        <w:rPr>
          <w:rtl/>
        </w:rPr>
        <w:t>שונות</w:t>
      </w:r>
    </w:p>
    <w:p w:rsidR="008A63F1" w:rsidRDefault="008A63F1" w:rsidP="00955C83">
      <w:pPr>
        <w:ind w:left="360"/>
        <w:rPr>
          <w:rtl/>
        </w:rPr>
      </w:pPr>
    </w:p>
    <w:p w:rsidR="008A63F1" w:rsidRPr="00DA0518" w:rsidRDefault="008A63F1" w:rsidP="00C650E4">
      <w:pPr>
        <w:bidi w:val="0"/>
        <w:rPr>
          <w:rtl/>
        </w:rPr>
      </w:pPr>
      <w:r w:rsidRPr="00DA0518">
        <w:t xml:space="preserve">Coffee </w:t>
      </w:r>
      <w:r>
        <w:t>B</w:t>
      </w:r>
      <w:r w:rsidRPr="00DA0518">
        <w:t>reak                                         1</w:t>
      </w:r>
      <w:r>
        <w:t>5</w:t>
      </w:r>
      <w:r w:rsidRPr="00DA0518">
        <w:t>:</w:t>
      </w:r>
      <w:r>
        <w:t>45</w:t>
      </w:r>
      <w:r w:rsidRPr="00DA0518">
        <w:t xml:space="preserve"> -1</w:t>
      </w:r>
      <w:r>
        <w:t>6</w:t>
      </w:r>
      <w:r w:rsidRPr="00DA0518">
        <w:t>:00</w:t>
      </w:r>
      <w:r w:rsidRPr="00DA0518">
        <w:rPr>
          <w:rtl/>
        </w:rPr>
        <w:t xml:space="preserve">הפסקת קפה       </w:t>
      </w:r>
      <w:r>
        <w:rPr>
          <w:rtl/>
        </w:rPr>
        <w:t xml:space="preserve">     </w:t>
      </w:r>
      <w:r w:rsidRPr="00DA0518">
        <w:rPr>
          <w:rtl/>
        </w:rPr>
        <w:t xml:space="preserve">                             </w:t>
      </w:r>
    </w:p>
    <w:p w:rsidR="008A63F1" w:rsidRDefault="008A63F1" w:rsidP="00955C83">
      <w:pPr>
        <w:bidi w:val="0"/>
        <w:rPr>
          <w:b/>
          <w:bCs/>
          <w:u w:val="single"/>
        </w:rPr>
      </w:pPr>
    </w:p>
    <w:p w:rsidR="008A63F1" w:rsidRPr="00173C66" w:rsidRDefault="008A63F1" w:rsidP="00955C83">
      <w:pPr>
        <w:bidi w:val="0"/>
        <w:rPr>
          <w:b/>
          <w:bCs/>
          <w:u w:val="single"/>
        </w:rPr>
      </w:pPr>
      <w:r w:rsidRPr="008E05C6">
        <w:rPr>
          <w:b/>
          <w:bCs/>
          <w:u w:val="single"/>
        </w:rPr>
        <w:t>C</w:t>
      </w:r>
      <w:r>
        <w:rPr>
          <w:b/>
          <w:bCs/>
          <w:u w:val="single"/>
        </w:rPr>
        <w:t xml:space="preserve">LOSING SESSION                             </w:t>
      </w:r>
      <w:r w:rsidRPr="008E05C6">
        <w:rPr>
          <w:b/>
          <w:bCs/>
          <w:u w:val="single"/>
        </w:rPr>
        <w:t>1</w:t>
      </w:r>
      <w:r>
        <w:rPr>
          <w:b/>
          <w:bCs/>
          <w:u w:val="single"/>
        </w:rPr>
        <w:t>6:00</w:t>
      </w:r>
      <w:r w:rsidRPr="008E05C6">
        <w:rPr>
          <w:b/>
          <w:bCs/>
          <w:u w:val="single"/>
        </w:rPr>
        <w:t>-18:</w:t>
      </w:r>
      <w:r>
        <w:rPr>
          <w:b/>
          <w:bCs/>
          <w:u w:val="single"/>
        </w:rPr>
        <w:t>0</w:t>
      </w:r>
      <w:r w:rsidRPr="008E05C6">
        <w:rPr>
          <w:b/>
          <w:bCs/>
          <w:u w:val="single"/>
        </w:rPr>
        <w:t>0</w:t>
      </w:r>
      <w:r>
        <w:rPr>
          <w:b/>
          <w:bCs/>
          <w:u w:val="single"/>
          <w:rtl/>
        </w:rPr>
        <w:t xml:space="preserve">מושב נעילה                                  </w:t>
      </w:r>
    </w:p>
    <w:p w:rsidR="008A63F1" w:rsidRDefault="008A63F1" w:rsidP="00955C83">
      <w:pPr>
        <w:bidi w:val="0"/>
      </w:pPr>
      <w:r w:rsidRPr="00D34F8A">
        <w:t>Chair:</w:t>
      </w:r>
      <w:r>
        <w:t xml:space="preserve"> </w:t>
      </w:r>
      <w:r w:rsidRPr="00016862">
        <w:rPr>
          <w:b/>
          <w:bCs/>
        </w:rPr>
        <w:t>Hannah Cotton</w:t>
      </w:r>
      <w:r>
        <w:t xml:space="preserve"> (</w:t>
      </w:r>
      <w:smartTag w:uri="urn:schemas-microsoft-com:office:smarttags" w:element="place">
        <w:r>
          <w:t>Hebrew</w:t>
        </w:r>
      </w:smartTag>
      <w:r>
        <w:t xml:space="preserve"> </w:t>
      </w:r>
      <w:smartTag w:uri="urn:schemas-microsoft-com:office:smarttags" w:element="place">
        <w:r>
          <w:t>University</w:t>
        </w:r>
      </w:smartTag>
      <w:r>
        <w:t xml:space="preserve"> of </w:t>
      </w:r>
      <w:smartTag w:uri="urn:schemas-microsoft-com:office:smarttags" w:element="place">
        <w:r>
          <w:t>Jerusalem</w:t>
        </w:r>
      </w:smartTag>
      <w:r>
        <w:t>)</w:t>
      </w:r>
    </w:p>
    <w:p w:rsidR="008A63F1" w:rsidRDefault="008A63F1" w:rsidP="00955C83">
      <w:pPr>
        <w:bidi w:val="0"/>
      </w:pPr>
    </w:p>
    <w:p w:rsidR="008A63F1" w:rsidRPr="00FA30BF" w:rsidRDefault="008A63F1" w:rsidP="00955C83">
      <w:pPr>
        <w:numPr>
          <w:ilvl w:val="0"/>
          <w:numId w:val="1"/>
        </w:numPr>
        <w:bidi w:val="0"/>
        <w:rPr>
          <w:rStyle w:val="quoted11"/>
          <w:color w:val="auto"/>
          <w:lang w:val="de-DE"/>
        </w:rPr>
      </w:pPr>
      <w:r w:rsidRPr="00FA30BF">
        <w:rPr>
          <w:rFonts w:cs="font296"/>
          <w:b/>
          <w:bCs/>
          <w:szCs w:val="22"/>
          <w:lang w:val="de-DE"/>
        </w:rPr>
        <w:t>Gerhard Thür</w:t>
      </w:r>
      <w:r w:rsidRPr="00FA30BF">
        <w:rPr>
          <w:b/>
          <w:bCs/>
          <w:lang w:val="de-DE"/>
        </w:rPr>
        <w:t xml:space="preserve"> </w:t>
      </w:r>
      <w:r w:rsidRPr="00FA30BF">
        <w:rPr>
          <w:lang w:val="de-DE"/>
        </w:rPr>
        <w:t>(</w:t>
      </w:r>
      <w:r w:rsidRPr="00FA30BF">
        <w:rPr>
          <w:rFonts w:cs="font296"/>
          <w:szCs w:val="22"/>
          <w:lang w:val="de-DE"/>
        </w:rPr>
        <w:t>Östereichische Akademie der Wissenschaften, Wien</w:t>
      </w:r>
      <w:r w:rsidRPr="00FA30BF">
        <w:rPr>
          <w:lang w:val="de-DE"/>
        </w:rPr>
        <w:t>)</w:t>
      </w:r>
    </w:p>
    <w:p w:rsidR="008A63F1" w:rsidRPr="008403DD" w:rsidRDefault="008A63F1" w:rsidP="00955C83">
      <w:pPr>
        <w:bidi w:val="0"/>
        <w:rPr>
          <w:rStyle w:val="quoted11"/>
          <w:color w:val="auto"/>
        </w:rPr>
      </w:pPr>
      <w:r w:rsidRPr="008403DD">
        <w:rPr>
          <w:rFonts w:cs="font296"/>
        </w:rPr>
        <w:t>A New Decree on Arbitration and Amnesty from Telos</w:t>
      </w:r>
    </w:p>
    <w:p w:rsidR="008A63F1" w:rsidRDefault="008A63F1" w:rsidP="00955C83">
      <w:pPr>
        <w:numPr>
          <w:ilvl w:val="0"/>
          <w:numId w:val="1"/>
        </w:numPr>
        <w:bidi w:val="0"/>
        <w:rPr>
          <w:rStyle w:val="quoted11"/>
          <w:color w:val="auto"/>
          <w:rtl/>
        </w:rPr>
      </w:pPr>
      <w:r w:rsidRPr="003A1C95">
        <w:rPr>
          <w:b/>
        </w:rPr>
        <w:t>Éva Jakab</w:t>
      </w:r>
      <w:r w:rsidRPr="00C03353">
        <w:rPr>
          <w:rStyle w:val="quoted11"/>
          <w:b/>
          <w:bCs/>
          <w:color w:val="auto"/>
        </w:rPr>
        <w:t xml:space="preserve"> </w:t>
      </w:r>
      <w:r>
        <w:rPr>
          <w:rStyle w:val="quoted11"/>
          <w:color w:val="auto"/>
        </w:rPr>
        <w:t>(</w:t>
      </w:r>
      <w:smartTag w:uri="urn:schemas-microsoft-com:office:smarttags" w:element="place">
        <w:smartTag w:uri="urn:schemas-microsoft-com:office:smarttags" w:element="place">
          <w:r>
            <w:t>University</w:t>
          </w:r>
        </w:smartTag>
        <w:r>
          <w:t xml:space="preserve"> of </w:t>
        </w:r>
        <w:smartTag w:uri="urn:schemas-microsoft-com:office:smarttags" w:element="place">
          <w:r>
            <w:t>Szeged</w:t>
          </w:r>
        </w:smartTag>
      </w:smartTag>
      <w:r>
        <w:rPr>
          <w:rStyle w:val="quoted11"/>
          <w:color w:val="auto"/>
        </w:rPr>
        <w:t>)</w:t>
      </w:r>
    </w:p>
    <w:p w:rsidR="008A63F1" w:rsidRDefault="008A63F1" w:rsidP="00955C83">
      <w:pPr>
        <w:jc w:val="right"/>
      </w:pPr>
      <w:r w:rsidRPr="003A1C95">
        <w:rPr>
          <w:bCs/>
        </w:rPr>
        <w:t>Women in Business in Ancient Puteoli</w:t>
      </w:r>
    </w:p>
    <w:p w:rsidR="008A63F1" w:rsidRDefault="008A63F1" w:rsidP="00955C83">
      <w:pPr>
        <w:numPr>
          <w:ilvl w:val="0"/>
          <w:numId w:val="1"/>
        </w:numPr>
        <w:bidi w:val="0"/>
      </w:pPr>
      <w:r w:rsidRPr="00D04668">
        <w:rPr>
          <w:b/>
          <w:bCs/>
        </w:rPr>
        <w:t>Uri Y</w:t>
      </w:r>
      <w:r>
        <w:rPr>
          <w:b/>
          <w:bCs/>
        </w:rPr>
        <w:t>i</w:t>
      </w:r>
      <w:r w:rsidRPr="00D04668">
        <w:rPr>
          <w:b/>
          <w:bCs/>
        </w:rPr>
        <w:t>ftach-Firanko</w:t>
      </w:r>
      <w:r>
        <w:t xml:space="preserve"> (The </w:t>
      </w:r>
      <w:smartTag w:uri="urn:schemas-microsoft-com:office:smarttags" w:element="place">
        <w:r>
          <w:t>Hebrew</w:t>
        </w:r>
      </w:smartTag>
      <w:r>
        <w:t xml:space="preserve"> </w:t>
      </w:r>
      <w:smartTag w:uri="urn:schemas-microsoft-com:office:smarttags" w:element="place">
        <w:r>
          <w:t>University</w:t>
        </w:r>
      </w:smartTag>
      <w:r>
        <w:t xml:space="preserve"> of </w:t>
      </w:r>
      <w:smartTag w:uri="urn:schemas-microsoft-com:office:smarttags" w:element="place">
        <w:r>
          <w:t>Jerusalem</w:t>
        </w:r>
      </w:smartTag>
      <w:r>
        <w:t>)</w:t>
      </w:r>
    </w:p>
    <w:p w:rsidR="008A63F1" w:rsidRPr="0035242C" w:rsidRDefault="008A63F1" w:rsidP="00955C83">
      <w:pPr>
        <w:bidi w:val="0"/>
      </w:pPr>
      <w:r w:rsidRPr="0035242C">
        <w:t xml:space="preserve">Greek Law in Roman Times and Entrepreneurial Women in </w:t>
      </w:r>
      <w:smartTag w:uri="urn:schemas-microsoft-com:office:smarttags" w:element="place">
        <w:r w:rsidRPr="0035242C">
          <w:t>Egypt</w:t>
        </w:r>
      </w:smartTag>
    </w:p>
    <w:p w:rsidR="008A63F1" w:rsidRPr="003A1C95" w:rsidRDefault="008A63F1" w:rsidP="00955C83">
      <w:pPr>
        <w:rPr>
          <w:rtl/>
        </w:rPr>
      </w:pPr>
    </w:p>
    <w:p w:rsidR="008A63F1" w:rsidRDefault="008A63F1" w:rsidP="00955C83">
      <w:pPr>
        <w:rPr>
          <w:rtl/>
        </w:rPr>
      </w:pPr>
    </w:p>
    <w:p w:rsidR="008A63F1" w:rsidRDefault="008A63F1" w:rsidP="00955C83">
      <w:pPr>
        <w:rPr>
          <w:rtl/>
        </w:rPr>
      </w:pPr>
    </w:p>
    <w:p w:rsidR="008A63F1" w:rsidRDefault="008A63F1" w:rsidP="00955C83">
      <w:pPr>
        <w:jc w:val="center"/>
        <w:rPr>
          <w:rtl/>
        </w:rPr>
      </w:pPr>
      <w:r>
        <w:rPr>
          <w:rtl/>
        </w:rPr>
        <w:t>נעילת הכנס</w:t>
      </w:r>
    </w:p>
    <w:p w:rsidR="008A63F1" w:rsidRPr="00E1495B" w:rsidRDefault="008A63F1" w:rsidP="00955C83">
      <w:pPr>
        <w:bidi w:val="0"/>
        <w:rPr>
          <w:lang w:val="en-GB"/>
        </w:rPr>
      </w:pPr>
    </w:p>
    <w:p w:rsidR="008A63F1" w:rsidRPr="00E75884" w:rsidRDefault="008A63F1" w:rsidP="00955C83">
      <w:pPr>
        <w:bidi w:val="0"/>
      </w:pPr>
    </w:p>
    <w:p w:rsidR="008A63F1" w:rsidRPr="00820F7D" w:rsidRDefault="008A63F1" w:rsidP="00955C83">
      <w:pPr>
        <w:bidi w:val="0"/>
        <w:rPr>
          <w:u w:val="single"/>
        </w:rPr>
      </w:pPr>
    </w:p>
    <w:p w:rsidR="008A63F1" w:rsidRPr="00820F7D" w:rsidRDefault="008A63F1" w:rsidP="00955C83">
      <w:pPr>
        <w:bidi w:val="0"/>
        <w:rPr>
          <w:u w:val="single"/>
        </w:rPr>
      </w:pPr>
    </w:p>
    <w:p w:rsidR="008A63F1" w:rsidRDefault="008A63F1"/>
    <w:sectPr w:rsidR="008A63F1" w:rsidSect="00217CE9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296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7007B"/>
    <w:multiLevelType w:val="hybridMultilevel"/>
    <w:tmpl w:val="69A8E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C83"/>
    <w:rsid w:val="00016862"/>
    <w:rsid w:val="000D437D"/>
    <w:rsid w:val="0010098E"/>
    <w:rsid w:val="00144CD6"/>
    <w:rsid w:val="00173C66"/>
    <w:rsid w:val="001A690F"/>
    <w:rsid w:val="001F40FB"/>
    <w:rsid w:val="00206DA7"/>
    <w:rsid w:val="00217CE9"/>
    <w:rsid w:val="00232171"/>
    <w:rsid w:val="0035242C"/>
    <w:rsid w:val="00375189"/>
    <w:rsid w:val="00386A48"/>
    <w:rsid w:val="00396CE8"/>
    <w:rsid w:val="003A1C95"/>
    <w:rsid w:val="003F155F"/>
    <w:rsid w:val="003F20E4"/>
    <w:rsid w:val="004126DB"/>
    <w:rsid w:val="00433D88"/>
    <w:rsid w:val="00454A6D"/>
    <w:rsid w:val="004768CF"/>
    <w:rsid w:val="004A4920"/>
    <w:rsid w:val="004E45AB"/>
    <w:rsid w:val="004F1226"/>
    <w:rsid w:val="004F2FA1"/>
    <w:rsid w:val="00510AA1"/>
    <w:rsid w:val="00511843"/>
    <w:rsid w:val="00512798"/>
    <w:rsid w:val="00541200"/>
    <w:rsid w:val="00572C68"/>
    <w:rsid w:val="005778A8"/>
    <w:rsid w:val="00581FED"/>
    <w:rsid w:val="0058278C"/>
    <w:rsid w:val="005E3642"/>
    <w:rsid w:val="005E5E89"/>
    <w:rsid w:val="00630F4D"/>
    <w:rsid w:val="00633047"/>
    <w:rsid w:val="006534C8"/>
    <w:rsid w:val="00672D73"/>
    <w:rsid w:val="006866E9"/>
    <w:rsid w:val="006F72F4"/>
    <w:rsid w:val="007177EA"/>
    <w:rsid w:val="0074519A"/>
    <w:rsid w:val="00782E26"/>
    <w:rsid w:val="007924DA"/>
    <w:rsid w:val="007B7C4C"/>
    <w:rsid w:val="007C1235"/>
    <w:rsid w:val="007C264E"/>
    <w:rsid w:val="007E4FF8"/>
    <w:rsid w:val="007F6423"/>
    <w:rsid w:val="008131EE"/>
    <w:rsid w:val="00820F7D"/>
    <w:rsid w:val="008403DD"/>
    <w:rsid w:val="008573A8"/>
    <w:rsid w:val="00897602"/>
    <w:rsid w:val="008A63F1"/>
    <w:rsid w:val="008D1EE7"/>
    <w:rsid w:val="008E05C6"/>
    <w:rsid w:val="008F32C8"/>
    <w:rsid w:val="00921A39"/>
    <w:rsid w:val="00945621"/>
    <w:rsid w:val="00955C83"/>
    <w:rsid w:val="009F1C83"/>
    <w:rsid w:val="00A00886"/>
    <w:rsid w:val="00A128CD"/>
    <w:rsid w:val="00A40F8C"/>
    <w:rsid w:val="00A723CF"/>
    <w:rsid w:val="00A77CA1"/>
    <w:rsid w:val="00B95CE9"/>
    <w:rsid w:val="00BA7A8B"/>
    <w:rsid w:val="00C03353"/>
    <w:rsid w:val="00C650E4"/>
    <w:rsid w:val="00C77D67"/>
    <w:rsid w:val="00CB2D2A"/>
    <w:rsid w:val="00CC6E41"/>
    <w:rsid w:val="00CD6663"/>
    <w:rsid w:val="00CF6581"/>
    <w:rsid w:val="00D04668"/>
    <w:rsid w:val="00D06103"/>
    <w:rsid w:val="00D172A8"/>
    <w:rsid w:val="00D343BE"/>
    <w:rsid w:val="00D34F8A"/>
    <w:rsid w:val="00D62012"/>
    <w:rsid w:val="00D74AC1"/>
    <w:rsid w:val="00D758D6"/>
    <w:rsid w:val="00D90C79"/>
    <w:rsid w:val="00D93568"/>
    <w:rsid w:val="00DA0518"/>
    <w:rsid w:val="00E07952"/>
    <w:rsid w:val="00E130C3"/>
    <w:rsid w:val="00E1495B"/>
    <w:rsid w:val="00E545D9"/>
    <w:rsid w:val="00E75884"/>
    <w:rsid w:val="00EF5DF6"/>
    <w:rsid w:val="00F3587B"/>
    <w:rsid w:val="00F764B9"/>
    <w:rsid w:val="00F8257F"/>
    <w:rsid w:val="00F94EE6"/>
    <w:rsid w:val="00F9678E"/>
    <w:rsid w:val="00FA30BF"/>
    <w:rsid w:val="00FC6E66"/>
    <w:rsid w:val="00FD5CC2"/>
    <w:rsid w:val="00FF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8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955C83"/>
    <w:pPr>
      <w:bidi w:val="0"/>
      <w:spacing w:after="200" w:line="360" w:lineRule="auto"/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5C83"/>
    <w:rPr>
      <w:rFonts w:cs="Times New Roman"/>
      <w:b/>
      <w:bCs/>
      <w:sz w:val="28"/>
      <w:szCs w:val="28"/>
      <w:lang w:val="en-US" w:eastAsia="en-US" w:bidi="he-IL"/>
    </w:rPr>
  </w:style>
  <w:style w:type="character" w:customStyle="1" w:styleId="quoted11">
    <w:name w:val="quoted11"/>
    <w:basedOn w:val="DefaultParagraphFont"/>
    <w:uiPriority w:val="99"/>
    <w:rsid w:val="00955C83"/>
    <w:rPr>
      <w:rFonts w:cs="Times New Roman"/>
      <w:color w:val="660066"/>
    </w:rPr>
  </w:style>
  <w:style w:type="character" w:styleId="Emphasis">
    <w:name w:val="Emphasis"/>
    <w:basedOn w:val="DefaultParagraphFont"/>
    <w:uiPriority w:val="99"/>
    <w:qFormat/>
    <w:rsid w:val="00955C8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206DA7"/>
    <w:rPr>
      <w:rFonts w:ascii="Arial" w:hAnsi="Arial" w:cs="Arial"/>
      <w:color w:val="333399"/>
      <w:sz w:val="12"/>
      <w:szCs w:val="1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813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918</Words>
  <Characters>4590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בר-אילן</dc:title>
  <dc:subject/>
  <dc:creator>user</dc:creator>
  <cp:keywords/>
  <dc:description/>
  <cp:lastModifiedBy>user</cp:lastModifiedBy>
  <cp:revision>3</cp:revision>
  <dcterms:created xsi:type="dcterms:W3CDTF">2011-05-22T07:30:00Z</dcterms:created>
  <dcterms:modified xsi:type="dcterms:W3CDTF">2011-05-24T05:43:00Z</dcterms:modified>
</cp:coreProperties>
</file>